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00" w:rsidRPr="00287B33" w:rsidRDefault="00B60200" w:rsidP="00544973">
      <w:pPr>
        <w:tabs>
          <w:tab w:val="left" w:pos="0"/>
        </w:tabs>
        <w:jc w:val="right"/>
      </w:pPr>
      <w:r w:rsidRPr="00287B33">
        <w:t xml:space="preserve">Załącznik nr </w:t>
      </w:r>
      <w:r w:rsidR="00A07C50" w:rsidRPr="00287B33">
        <w:t>5</w:t>
      </w:r>
      <w:r w:rsidRPr="00287B33">
        <w:t xml:space="preserve"> do SIWZ</w:t>
      </w:r>
    </w:p>
    <w:p w:rsidR="00795FF2" w:rsidRPr="00287B33" w:rsidRDefault="00795FF2" w:rsidP="00247EFC">
      <w:pPr>
        <w:tabs>
          <w:tab w:val="left" w:pos="0"/>
        </w:tabs>
        <w:jc w:val="center"/>
        <w:rPr>
          <w:b/>
        </w:rPr>
      </w:pPr>
      <w:r w:rsidRPr="00287B33">
        <w:rPr>
          <w:b/>
        </w:rPr>
        <w:t>ISTOTNE POSTANOWIENIA UMOWY</w:t>
      </w:r>
    </w:p>
    <w:p w:rsidR="00795FF2" w:rsidRPr="00287B33" w:rsidRDefault="00795FF2" w:rsidP="00247EFC">
      <w:pPr>
        <w:autoSpaceDE w:val="0"/>
        <w:autoSpaceDN w:val="0"/>
        <w:adjustRightInd w:val="0"/>
        <w:jc w:val="center"/>
      </w:pPr>
      <w:r w:rsidRPr="00287B33">
        <w:t>Zamawiający wymaga, aby do treści zawieranej umowy w sprawie zamówienia publicznego</w:t>
      </w:r>
    </w:p>
    <w:p w:rsidR="00795FF2" w:rsidRPr="00287B33" w:rsidRDefault="00795FF2" w:rsidP="00247EFC">
      <w:pPr>
        <w:tabs>
          <w:tab w:val="left" w:pos="0"/>
        </w:tabs>
        <w:jc w:val="center"/>
      </w:pPr>
      <w:r w:rsidRPr="00287B33">
        <w:t>zostały wprowadzone niżej wymienione istotne postanowienia:</w:t>
      </w:r>
    </w:p>
    <w:p w:rsidR="00E273F9" w:rsidRPr="00287B33" w:rsidRDefault="00E273F9" w:rsidP="00247EFC">
      <w:pPr>
        <w:tabs>
          <w:tab w:val="left" w:pos="0"/>
        </w:tabs>
        <w:jc w:val="center"/>
        <w:rPr>
          <w:b/>
        </w:rPr>
      </w:pPr>
    </w:p>
    <w:p w:rsidR="00795FF2" w:rsidRPr="00287B33" w:rsidRDefault="00795FF2" w:rsidP="00A577C2">
      <w:pPr>
        <w:pStyle w:val="Akapitzlist"/>
        <w:numPr>
          <w:ilvl w:val="0"/>
          <w:numId w:val="2"/>
        </w:numPr>
      </w:pPr>
      <w:r w:rsidRPr="00287B33">
        <w:rPr>
          <w:b/>
        </w:rPr>
        <w:t>Określenie Zamawiającego:</w:t>
      </w:r>
    </w:p>
    <w:p w:rsidR="00795FF2" w:rsidRPr="00287B33" w:rsidRDefault="00795FF2" w:rsidP="00A577C2">
      <w:r w:rsidRPr="00287B33">
        <w:t xml:space="preserve">Gmina Środa Wielkopolska, ul. Daszyńskiego 5, 63-000 Środa Wielkopolska, </w:t>
      </w:r>
    </w:p>
    <w:p w:rsidR="00795FF2" w:rsidRPr="00287B33" w:rsidRDefault="00795FF2" w:rsidP="00A577C2">
      <w:r w:rsidRPr="00287B33">
        <w:t xml:space="preserve">reprezentowana przez </w:t>
      </w:r>
      <w:r w:rsidR="00B86998">
        <w:t>Waldemara Owczarzaka</w:t>
      </w:r>
      <w:r w:rsidRPr="00287B33">
        <w:t xml:space="preserve"> – </w:t>
      </w:r>
      <w:r w:rsidR="001A0CEB">
        <w:t>Dyrektora</w:t>
      </w:r>
      <w:r w:rsidRPr="00287B33">
        <w:t xml:space="preserve"> Zakładu Gospodarki Komunalnej, </w:t>
      </w:r>
      <w:r w:rsidR="00971D6B" w:rsidRPr="00287B33">
        <w:t xml:space="preserve">                 </w:t>
      </w:r>
      <w:r w:rsidRPr="00287B33">
        <w:t xml:space="preserve">ul. Daszyńskiego 5, 63-000 Środa Wielkopolska, działającego na podstawie upoważnienia udzielonego przez Burmistrza Miasta Środa Wielkopolska, za kontrasygnatą Anny </w:t>
      </w:r>
      <w:proofErr w:type="spellStart"/>
      <w:r w:rsidRPr="00287B33">
        <w:t>Rószczki</w:t>
      </w:r>
      <w:proofErr w:type="spellEnd"/>
      <w:r w:rsidRPr="00287B33">
        <w:t xml:space="preserve"> – głównej księgowej Zakładu Gospodarki Komunalnej, działającej na podstawie upoważnienia Skarbnik Miasta Środa Wielkopolska,</w:t>
      </w:r>
    </w:p>
    <w:p w:rsidR="00FB1B33" w:rsidRPr="00287B33" w:rsidRDefault="00FB1B33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287B33">
        <w:rPr>
          <w:b/>
        </w:rPr>
        <w:t>Podstawa prawna:</w:t>
      </w:r>
    </w:p>
    <w:p w:rsidR="00795FF2" w:rsidRPr="00287B33" w:rsidRDefault="009C4875" w:rsidP="00E273F9">
      <w:pPr>
        <w:autoSpaceDE w:val="0"/>
        <w:autoSpaceDN w:val="0"/>
        <w:adjustRightInd w:val="0"/>
      </w:pPr>
      <w:r w:rsidRPr="00287B33">
        <w:t>Umowa powinna zawierać zapis określający podstawę prawną jej zawarcia, zgodną</w:t>
      </w:r>
      <w:r w:rsidR="002973C1" w:rsidRPr="00287B33">
        <w:t xml:space="preserve"> </w:t>
      </w:r>
      <w:r w:rsidRPr="00287B33">
        <w:t xml:space="preserve">z zapisami ustawy </w:t>
      </w:r>
      <w:proofErr w:type="spellStart"/>
      <w:r w:rsidRPr="00287B33">
        <w:t>Pzp</w:t>
      </w:r>
      <w:proofErr w:type="spellEnd"/>
      <w:r w:rsidRPr="00287B33">
        <w:t>: „</w:t>
      </w:r>
      <w:r w:rsidR="00795FF2" w:rsidRPr="00287B33">
        <w:rPr>
          <w:bCs/>
        </w:rPr>
        <w:t>w rezultacie dokonania wyboru Wykonawcy na podstawie ustawy z dnia 29 stycznia 2004 r. Prawo zamówień publicznych w trybie przetargu nieograniczonego – zamówienie nr ZGK</w:t>
      </w:r>
      <w:r w:rsidR="00795FF2" w:rsidRPr="00F55FB0">
        <w:rPr>
          <w:bCs/>
        </w:rPr>
        <w:t>/</w:t>
      </w:r>
      <w:r w:rsidR="007872A1">
        <w:rPr>
          <w:bCs/>
        </w:rPr>
        <w:t>4</w:t>
      </w:r>
      <w:r w:rsidRPr="00F55FB0">
        <w:rPr>
          <w:bCs/>
        </w:rPr>
        <w:t>/</w:t>
      </w:r>
      <w:r w:rsidR="003E70C3" w:rsidRPr="00287B33">
        <w:rPr>
          <w:bCs/>
        </w:rPr>
        <w:t>20</w:t>
      </w:r>
      <w:r w:rsidR="007872A1">
        <w:rPr>
          <w:bCs/>
        </w:rPr>
        <w:t>20</w:t>
      </w:r>
      <w:r w:rsidR="001A0CEB">
        <w:rPr>
          <w:bCs/>
        </w:rPr>
        <w:t xml:space="preserve"> </w:t>
      </w:r>
      <w:r w:rsidR="00795FF2" w:rsidRPr="00287B33">
        <w:rPr>
          <w:bCs/>
        </w:rPr>
        <w:t>została zawarta umowa na</w:t>
      </w:r>
      <w:r w:rsidRPr="00287B33">
        <w:rPr>
          <w:bCs/>
        </w:rPr>
        <w:t>stępującej treści”</w:t>
      </w:r>
    </w:p>
    <w:p w:rsidR="00FE16C1" w:rsidRPr="00287B33" w:rsidRDefault="00FE16C1" w:rsidP="00A577C2">
      <w:pPr>
        <w:autoSpaceDE w:val="0"/>
        <w:autoSpaceDN w:val="0"/>
        <w:adjustRightInd w:val="0"/>
        <w:rPr>
          <w:b/>
          <w:bCs/>
        </w:rPr>
      </w:pPr>
    </w:p>
    <w:p w:rsidR="00255C8A" w:rsidRPr="00287B33" w:rsidRDefault="00671AB9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Przedmiot umowy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Określenie daty zawarcia umowy, która nie jest datą rozpoczęcia świadczenia dostawy energii elektrycznej i świadczenia usług dystrybucyjnych energii elektrycznej.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Określenie przedmiotu umowy.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Sprzedaż energii elektrycznej oraz świadczenie usługi przesyłania i dystrybucji odbywać się będzie na warunkach określonych przepisami ustawy z dnia 10 kwi</w:t>
      </w:r>
      <w:r w:rsidR="00671AB9" w:rsidRPr="00287B33">
        <w:t>etnia 1997</w:t>
      </w:r>
      <w:r w:rsidR="00E273F9" w:rsidRPr="00287B33">
        <w:t xml:space="preserve"> </w:t>
      </w:r>
      <w:r w:rsidR="00671AB9" w:rsidRPr="00287B33">
        <w:t xml:space="preserve">r. </w:t>
      </w:r>
      <w:r w:rsidR="00971D6B" w:rsidRPr="00287B33">
        <w:t xml:space="preserve">                       </w:t>
      </w:r>
      <w:r w:rsidR="00671AB9" w:rsidRPr="00287B33">
        <w:t xml:space="preserve">Prawo energetyczne, </w:t>
      </w:r>
      <w:r w:rsidRPr="00287B33">
        <w:t>przepisami kodeksu cywilnego, zasadami określonymi w koncesji, postanowieniami niniejszej</w:t>
      </w:r>
      <w:r w:rsidR="00686026" w:rsidRPr="00287B33">
        <w:t xml:space="preserve"> </w:t>
      </w:r>
      <w:r w:rsidRPr="00287B33">
        <w:t>Umowy, a także zgodnie z Taryfą Wykonawcy i Taryfą Operatora Systemu Dystrybucyjnego.</w:t>
      </w:r>
    </w:p>
    <w:p w:rsidR="002406E0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Wykonawca zobowiązuje się do sprzedaży energii elektrycznej z zachowaniem obowiązujących standardów</w:t>
      </w:r>
      <w:r w:rsidR="00686026" w:rsidRPr="00287B33">
        <w:t xml:space="preserve"> </w:t>
      </w:r>
      <w:r w:rsidRPr="00287B33">
        <w:t xml:space="preserve">jakościowych, określonych w Taryfie, Prawie energetycznym </w:t>
      </w:r>
      <w:r w:rsidRPr="00F55FB0">
        <w:t>oraz aktach wykonawczych do tej ustawy.</w:t>
      </w:r>
    </w:p>
    <w:p w:rsidR="00D51169" w:rsidRPr="00F55FB0" w:rsidRDefault="00D51169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D51169">
        <w:t xml:space="preserve">Na wniosek Zamawiającego możliwe jest zmniejszenie wolumenu energii elektrycznej oraz ilości obiektów wymienionych enumeratywnie w załączniku nr 6 do niniejszej SIWZ, o obiekty wymienione w punktach od 1 do </w:t>
      </w:r>
      <w:r w:rsidR="00C36F37">
        <w:t>11</w:t>
      </w:r>
      <w:r w:rsidRPr="00D51169">
        <w:t xml:space="preserve"> załącznika nr 6 do SIWZ. Na wniosek Zamawiającego możliwe jest zwiększenie wolumenu energii elektrycznej oraz ilości obiektów wymienionych enumeratywnie w załączniku nr 6 do niniejszej SIWZ. Wielkość wolumenu energii elektrycznej oraz liczba nowych obiektów nie może przekroczyć 15% wolumenu energii elektrycznej oraz ilości obiektów wskazanych w załączniku nr 6 do SIWZ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lastRenderedPageBreak/>
        <w:t>Dane techniczne dotyczące przedmiotu zamówienia.</w:t>
      </w:r>
    </w:p>
    <w:p w:rsidR="00255C8A" w:rsidRPr="00287B33" w:rsidRDefault="00255C8A" w:rsidP="00A577C2">
      <w:pPr>
        <w:autoSpaceDE w:val="0"/>
        <w:autoSpaceDN w:val="0"/>
        <w:adjustRightInd w:val="0"/>
      </w:pPr>
      <w:r w:rsidRPr="00287B33">
        <w:t xml:space="preserve">Zgodnie z danymi zawartymi w Załączniku nr </w:t>
      </w:r>
      <w:r w:rsidR="00546183" w:rsidRPr="00287B33">
        <w:t>6</w:t>
      </w:r>
      <w:r w:rsidRPr="00287B33">
        <w:t xml:space="preserve"> do </w:t>
      </w:r>
      <w:r w:rsidR="00686026" w:rsidRPr="00287B33">
        <w:t>SIWZ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Termin realizacji zamówienia.</w:t>
      </w:r>
    </w:p>
    <w:p w:rsidR="002C7187" w:rsidRPr="00287B33" w:rsidRDefault="002C7187" w:rsidP="002C7187">
      <w:r w:rsidRPr="00287B33">
        <w:t xml:space="preserve">Umowa zostanie zawarta na okres </w:t>
      </w:r>
      <w:r w:rsidR="00546183" w:rsidRPr="00287B33">
        <w:t>12</w:t>
      </w:r>
      <w:r w:rsidR="00EB6031" w:rsidRPr="00287B33">
        <w:t xml:space="preserve"> miesięcy </w:t>
      </w:r>
      <w:r w:rsidRPr="00287B33">
        <w:t xml:space="preserve">od dnia 01 </w:t>
      </w:r>
      <w:r w:rsidR="00B86998">
        <w:t>stycznia 202</w:t>
      </w:r>
      <w:r w:rsidR="00C1021E">
        <w:t>1 do dnia 31 grudnia 2021</w:t>
      </w:r>
      <w:bookmarkStart w:id="0" w:name="_GoBack"/>
      <w:bookmarkEnd w:id="0"/>
      <w:r w:rsidRPr="00287B33">
        <w:t xml:space="preserve"> roku.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Rozliczenia.</w:t>
      </w:r>
      <w:r w:rsidR="00686026" w:rsidRPr="00287B33">
        <w:rPr>
          <w:b/>
          <w:bCs/>
        </w:rPr>
        <w:t xml:space="preserve"> </w:t>
      </w:r>
    </w:p>
    <w:p w:rsidR="00422E86" w:rsidRPr="003C2299" w:rsidRDefault="003C2299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>
        <w:t>Z</w:t>
      </w:r>
      <w:r w:rsidR="0012681D" w:rsidRPr="003C2299">
        <w:t>amawiający zobowiązuje się do zapłaty za faktycznie zużytą energie elektryczną</w:t>
      </w:r>
      <w:r>
        <w:t>,</w:t>
      </w:r>
    </w:p>
    <w:p w:rsidR="003830C4" w:rsidRPr="00287B33" w:rsidRDefault="0012681D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W przypadku niewykorzystania ilości energii okreś</w:t>
      </w:r>
      <w:r w:rsidR="00422E86" w:rsidRPr="00287B33">
        <w:t xml:space="preserve">lonej szacunkowo przez </w:t>
      </w:r>
      <w:r w:rsidRPr="00287B33">
        <w:t>Zamawiającego, Wykonawcy nie przysługują względem Zamawiającego roszczenia</w:t>
      </w:r>
      <w:r w:rsidR="00422E86" w:rsidRPr="00287B33">
        <w:t xml:space="preserve"> </w:t>
      </w:r>
      <w:r w:rsidRPr="00287B33">
        <w:t>z tego tytułu.</w:t>
      </w:r>
    </w:p>
    <w:p w:rsidR="003830C4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Obowiązującą formą wynagrodzenia będzie wynagrodzenie umowne odpowiadające iloczynowi ilości faktycznego</w:t>
      </w:r>
      <w:r w:rsidR="00EC71D8" w:rsidRPr="00287B33">
        <w:t xml:space="preserve"> </w:t>
      </w:r>
      <w:r w:rsidRPr="00287B33">
        <w:t xml:space="preserve">zużycia energii w danym okresie rozliczeniowym </w:t>
      </w:r>
      <w:r w:rsidR="00BE7A04">
        <w:t>i ceny jednostkowe za kWh podane</w:t>
      </w:r>
      <w:r w:rsidRPr="00287B33">
        <w:t xml:space="preserve"> w ofercie.</w:t>
      </w:r>
      <w:r w:rsidR="00AC524A">
        <w:t xml:space="preserve"> </w:t>
      </w:r>
    </w:p>
    <w:p w:rsidR="003830C4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Rozliczenie za wykonanie przedmiotu zamówienia odbywać się będzie na podstawie wskazań liczników w grupie</w:t>
      </w:r>
      <w:r w:rsidR="00EC71D8" w:rsidRPr="00287B33">
        <w:t xml:space="preserve"> </w:t>
      </w:r>
      <w:r w:rsidRPr="00287B33">
        <w:t>taryfowej w zależności od lokalizacji według odpowiadających im składników cenowych, w miesię</w:t>
      </w:r>
      <w:r w:rsidR="00EC71D8" w:rsidRPr="00287B33">
        <w:t xml:space="preserve">cznych okresach </w:t>
      </w:r>
      <w:r w:rsidRPr="00287B33">
        <w:t>rozliczeniowych i obejmować będzie opłaty za dystrybucję zgodnie z aktualną taryfą obowiązującą na terenie</w:t>
      </w:r>
      <w:r w:rsidR="00EC71D8" w:rsidRPr="00287B33">
        <w:t xml:space="preserve"> </w:t>
      </w:r>
      <w:r w:rsidRPr="00287B33">
        <w:t>działania Zamawiającego.</w:t>
      </w:r>
    </w:p>
    <w:p w:rsidR="004212A1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Wynagrodzenie za dany miesiąc rozliczeniowy płatne będzie z dołu po zakończeniu miesiąca rozliczeniowego</w:t>
      </w:r>
      <w:r w:rsidR="00EC71D8" w:rsidRPr="00287B33">
        <w:t xml:space="preserve"> </w:t>
      </w:r>
      <w:r w:rsidRPr="00287B33">
        <w:t xml:space="preserve">w terminie </w:t>
      </w:r>
      <w:r w:rsidR="00052418">
        <w:t>….</w:t>
      </w:r>
      <w:r w:rsidRPr="00287B33">
        <w:t xml:space="preserve"> dni od daty otrzymania przez Zamawiającego faktury VAT przelewem na konto Wykonawcy:</w:t>
      </w:r>
    </w:p>
    <w:p w:rsidR="004212A1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Faktury należy wystawić po zakończeniu każdego miesiąca</w:t>
      </w:r>
      <w:r w:rsidR="00887EDB" w:rsidRPr="00287B33">
        <w:t>.</w:t>
      </w:r>
    </w:p>
    <w:p w:rsidR="00A577C2" w:rsidRPr="00287B33" w:rsidRDefault="00A577C2" w:rsidP="00A577C2">
      <w:pPr>
        <w:pStyle w:val="Akapitzlist"/>
        <w:numPr>
          <w:ilvl w:val="0"/>
          <w:numId w:val="2"/>
        </w:numPr>
        <w:ind w:left="426"/>
        <w:rPr>
          <w:b/>
        </w:rPr>
      </w:pPr>
      <w:r w:rsidRPr="00287B33">
        <w:rPr>
          <w:b/>
        </w:rPr>
        <w:t>Warunki zmiany umowy.</w:t>
      </w:r>
    </w:p>
    <w:p w:rsidR="00A577C2" w:rsidRPr="00287B33" w:rsidRDefault="00A577C2" w:rsidP="00A577C2">
      <w:r w:rsidRPr="00287B33">
        <w:t xml:space="preserve">Zgodnie z art. 144 ust. 1 ustawy Prawo zamówień publicznych Zamawiający przewiduje zmiany istotnych postanowień zawartej umowy w stosunku do  treści oferty w zakresie:  </w:t>
      </w:r>
    </w:p>
    <w:p w:rsidR="00A577C2" w:rsidRPr="00287B33" w:rsidRDefault="00A577C2" w:rsidP="00A577C2">
      <w:pPr>
        <w:numPr>
          <w:ilvl w:val="0"/>
          <w:numId w:val="24"/>
        </w:numPr>
        <w:spacing w:after="80"/>
      </w:pPr>
      <w:r w:rsidRPr="00287B33">
        <w:t>dopuszczalna jest zmiana umowy polegająca na zmianie danych Wykonawcy bez zmian samego Wykonawcy (np. zmiana siedziby, a</w:t>
      </w:r>
      <w:r w:rsidR="00C7482B">
        <w:t>dresu, nazwy</w:t>
      </w:r>
      <w:r w:rsidRPr="00287B33">
        <w:t>)</w:t>
      </w:r>
    </w:p>
    <w:p w:rsidR="00C7482B" w:rsidRPr="00C7482B" w:rsidRDefault="00C7482B" w:rsidP="00C7482B">
      <w:pPr>
        <w:numPr>
          <w:ilvl w:val="0"/>
          <w:numId w:val="24"/>
        </w:numPr>
      </w:pPr>
      <w:r w:rsidRPr="00C7482B">
        <w:t>dopuszczalna jest zmiana numeru rachunku bankowego wykonawcy, podanego w umowie, w przypadku zmiany rachunku bankowego wykonawcy, na który następować ma zapłata wynagrodzenia za wykonanie przedmiotu niniejszego zamówienia,</w:t>
      </w:r>
    </w:p>
    <w:p w:rsidR="00C7482B" w:rsidRPr="00C7482B" w:rsidRDefault="00C7482B" w:rsidP="00C7482B">
      <w:pPr>
        <w:numPr>
          <w:ilvl w:val="0"/>
          <w:numId w:val="24"/>
        </w:numPr>
      </w:pPr>
      <w:r w:rsidRPr="00C7482B">
        <w:t>zmiany przepisów Prawa energetycznego lub wydanych na tej podstawie przepisów wykonawczych mających zastosowanie do Umowy, w tej sytuacji postanowienia Umowy sprzeczne z nimi stracą ważność zaś w ich miejsce będą miały zastosowanie przepisy znowelizowanego prawa.</w:t>
      </w:r>
    </w:p>
    <w:p w:rsidR="00C7482B" w:rsidRPr="00C7482B" w:rsidRDefault="00C7482B" w:rsidP="00C7482B">
      <w:pPr>
        <w:numPr>
          <w:ilvl w:val="0"/>
          <w:numId w:val="24"/>
        </w:numPr>
      </w:pPr>
      <w:r w:rsidRPr="00C7482B">
        <w:t>zmiany cen jednostkowych określonych dla kompleksowej dostawy energii elektrycznej będącej wyłącznie skutkiem zmiany stawki podatku akcyzowego lub stawki podatku VAT.</w:t>
      </w:r>
    </w:p>
    <w:p w:rsidR="00C7482B" w:rsidRPr="00C7482B" w:rsidRDefault="00C7482B" w:rsidP="00C7482B">
      <w:pPr>
        <w:numPr>
          <w:ilvl w:val="0"/>
          <w:numId w:val="24"/>
        </w:numPr>
      </w:pPr>
      <w:r w:rsidRPr="00C7482B">
        <w:t>zmiany mocy przyłączeniowej.</w:t>
      </w:r>
    </w:p>
    <w:p w:rsidR="00C7482B" w:rsidRDefault="00C7482B" w:rsidP="00C7482B">
      <w:pPr>
        <w:numPr>
          <w:ilvl w:val="0"/>
          <w:numId w:val="24"/>
        </w:numPr>
      </w:pPr>
      <w:r w:rsidRPr="00C7482B">
        <w:t>zmiany taryfy lub wprowadzenia nowej taryfy zatwierdzanej przez Prezesa URE,</w:t>
      </w:r>
    </w:p>
    <w:p w:rsidR="00E32448" w:rsidRPr="00C7482B" w:rsidRDefault="00E32448" w:rsidP="00E32448">
      <w:pPr>
        <w:numPr>
          <w:ilvl w:val="0"/>
          <w:numId w:val="24"/>
        </w:numPr>
      </w:pPr>
      <w:r w:rsidRPr="00E32448">
        <w:lastRenderedPageBreak/>
        <w:t xml:space="preserve">dopuszczalna jest zmiana przedmiotu umowy w zakresie wolumenu energii elektrycznej dostarczanej do obiektów wymienionych w załączniku nr 6 do SIWZ w przypadku zbycia przez Zamawiającego obiektów wymienionych w punktach od 1 do </w:t>
      </w:r>
      <w:r w:rsidR="00C36F37">
        <w:t>11</w:t>
      </w:r>
      <w:r w:rsidR="003C2299">
        <w:t xml:space="preserve"> załącznika nr 6 do</w:t>
      </w:r>
      <w:r w:rsidRPr="00E32448">
        <w:t xml:space="preserve"> SIWZ.</w:t>
      </w:r>
    </w:p>
    <w:p w:rsidR="00A577C2" w:rsidRPr="00287B33" w:rsidRDefault="00A577C2" w:rsidP="00C7482B">
      <w:pPr>
        <w:spacing w:after="80"/>
        <w:ind w:left="360"/>
      </w:pPr>
    </w:p>
    <w:p w:rsidR="004212A1" w:rsidRPr="00287B33" w:rsidRDefault="004212A1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>Obowiązki Zamawiającego:</w:t>
      </w:r>
    </w:p>
    <w:p w:rsidR="004212A1" w:rsidRPr="00287B33" w:rsidRDefault="004212A1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287B33">
        <w:t>pobieranie energii elektrycznej zgodnie z obowiązującymi p</w:t>
      </w:r>
      <w:r w:rsidR="002458E7" w:rsidRPr="00287B33">
        <w:t xml:space="preserve">rzepisami i na warunkach </w:t>
      </w:r>
      <w:r w:rsidRPr="00287B33">
        <w:t>określonych w umowie;</w:t>
      </w:r>
    </w:p>
    <w:p w:rsidR="004212A1" w:rsidRPr="00287B33" w:rsidRDefault="004212A1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287B33">
        <w:t>utrzymywanie należącej do niego sieci, wewnętrznej instalacji zasilającej</w:t>
      </w:r>
      <w:r w:rsidR="002458E7" w:rsidRPr="00287B33">
        <w:t xml:space="preserve"> </w:t>
      </w:r>
      <w:r w:rsidRPr="00287B33">
        <w:t xml:space="preserve">i odbiorczej </w:t>
      </w:r>
      <w:r w:rsidR="00971D6B" w:rsidRPr="00287B33">
        <w:t xml:space="preserve">                   </w:t>
      </w:r>
      <w:r w:rsidRPr="00287B33">
        <w:t>w należytym stanie technicznym;</w:t>
      </w:r>
    </w:p>
    <w:p w:rsidR="004212A1" w:rsidRPr="00287B33" w:rsidRDefault="00292EE9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>terminowe</w:t>
      </w:r>
      <w:r w:rsidR="004212A1" w:rsidRPr="00287B33">
        <w:t xml:space="preserve"> regulowanie należności za energię elektryczną oraz innych należności</w:t>
      </w:r>
      <w:r w:rsidR="002458E7" w:rsidRPr="00287B33">
        <w:t xml:space="preserve"> </w:t>
      </w:r>
      <w:r w:rsidR="004212A1" w:rsidRPr="00287B33">
        <w:t>związanych z dostarczeniem tej energii;</w:t>
      </w:r>
    </w:p>
    <w:p w:rsidR="004212A1" w:rsidRPr="00287B33" w:rsidRDefault="004212A1" w:rsidP="00A577C2">
      <w:pPr>
        <w:autoSpaceDE w:val="0"/>
        <w:autoSpaceDN w:val="0"/>
        <w:adjustRightInd w:val="0"/>
        <w:rPr>
          <w:b/>
          <w:bCs/>
        </w:rPr>
      </w:pPr>
    </w:p>
    <w:p w:rsidR="0027084F" w:rsidRPr="00287B33" w:rsidRDefault="0027084F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>Obowiązki Wykonawcy: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dostarczanie energii zgodnie z obowiązującymi standardami jakościowymi okreś</w:t>
      </w:r>
      <w:r w:rsidR="005D016C" w:rsidRPr="00287B33">
        <w:t xml:space="preserve">lonymi </w:t>
      </w:r>
      <w:r w:rsidR="00971D6B" w:rsidRPr="00287B33">
        <w:t xml:space="preserve">                         </w:t>
      </w:r>
      <w:r w:rsidRPr="00287B33">
        <w:t>w aktach wykonawczych do ustawy – Prawo energetyczne;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odczytanie i protokolarne spisanie stanu licznika, przed datą rozpoczęcia dostawy,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 xml:space="preserve">zachowanie, w miejscach rozgraniczenia własności, </w:t>
      </w:r>
      <w:r w:rsidR="005D016C" w:rsidRPr="00287B33">
        <w:t xml:space="preserve">parametrów technicznych energii </w:t>
      </w:r>
      <w:r w:rsidRPr="00287B33">
        <w:t>elektrycznej ustalonych w odpowiednim rozporządzeniu do ustawy Prawo energetyczne,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Zapewnienia Zamawiającemu należytych standardów jakościowych obsługi,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Wykonawca ma obowiązek:</w:t>
      </w:r>
    </w:p>
    <w:p w:rsidR="0027084F" w:rsidRPr="00287B33" w:rsidRDefault="0027084F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287B33">
        <w:t>przyjmowania od Zamawiającego przez całą dobę zgłoszeń i reklamacji dotyczących</w:t>
      </w:r>
    </w:p>
    <w:p w:rsidR="0027084F" w:rsidRPr="00287B33" w:rsidRDefault="0027084F" w:rsidP="002E1037">
      <w:pPr>
        <w:pStyle w:val="Akapitzlist"/>
        <w:autoSpaceDE w:val="0"/>
        <w:autoSpaceDN w:val="0"/>
        <w:adjustRightInd w:val="0"/>
      </w:pPr>
      <w:r w:rsidRPr="00287B33">
        <w:t>dostarczania energii elektrycznej,</w:t>
      </w:r>
    </w:p>
    <w:p w:rsidR="00AF7A5A" w:rsidRPr="00287B33" w:rsidRDefault="00AF7A5A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287B33">
        <w:t>powiadamiania Zamawiającego o terminach i czasie planowanych przerw w dostawie energii elektrycznej</w:t>
      </w:r>
    </w:p>
    <w:p w:rsidR="0027084F" w:rsidRPr="00287B33" w:rsidRDefault="0027084F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287B33">
        <w:t>nieodpłatne</w:t>
      </w:r>
      <w:r w:rsidR="002E1037">
        <w:t>go udzielania</w:t>
      </w:r>
      <w:r w:rsidRPr="00287B33">
        <w:t xml:space="preserve"> informacji w sprawie zasad rozliczeń oraz aktualnych taryf,</w:t>
      </w:r>
    </w:p>
    <w:p w:rsidR="00F074CB" w:rsidRPr="00287B33" w:rsidRDefault="00F074CB" w:rsidP="00A577C2">
      <w:pPr>
        <w:autoSpaceDE w:val="0"/>
        <w:autoSpaceDN w:val="0"/>
        <w:adjustRightInd w:val="0"/>
        <w:rPr>
          <w:b/>
          <w:bCs/>
        </w:rPr>
      </w:pPr>
    </w:p>
    <w:p w:rsidR="004212A1" w:rsidRPr="00287B33" w:rsidRDefault="004212A1" w:rsidP="00A577C2">
      <w:pPr>
        <w:autoSpaceDE w:val="0"/>
        <w:autoSpaceDN w:val="0"/>
        <w:adjustRightInd w:val="0"/>
        <w:rPr>
          <w:b/>
          <w:bCs/>
        </w:rPr>
      </w:pPr>
    </w:p>
    <w:p w:rsidR="00255C8A" w:rsidRPr="00287B33" w:rsidRDefault="00255C8A" w:rsidP="00A577C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 xml:space="preserve"> Postanowienia końcowe.</w:t>
      </w:r>
    </w:p>
    <w:p w:rsidR="00255C8A" w:rsidRPr="00287B33" w:rsidRDefault="00636218" w:rsidP="00A577C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287B33">
        <w:t>W</w:t>
      </w:r>
      <w:r w:rsidR="00255C8A" w:rsidRPr="00287B33">
        <w:t xml:space="preserve">szelkie oświadczenia woli oraz zawiadomienia składane przez Strony w związku </w:t>
      </w:r>
      <w:r w:rsidR="00971D6B" w:rsidRPr="00287B33">
        <w:t xml:space="preserve">                        </w:t>
      </w:r>
      <w:r w:rsidR="00255C8A" w:rsidRPr="00287B33">
        <w:t>z wykonywaniem niniejszej</w:t>
      </w:r>
      <w:r w:rsidR="00FE16C1" w:rsidRPr="00287B33">
        <w:t xml:space="preserve"> </w:t>
      </w:r>
      <w:r w:rsidR="00255C8A" w:rsidRPr="00287B33">
        <w:t>umowy wymagają dla swej skuteczności formy pisemnej.</w:t>
      </w:r>
    </w:p>
    <w:p w:rsidR="001C407D" w:rsidRPr="00287B33" w:rsidRDefault="00255C8A" w:rsidP="00A577C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287B33">
        <w:t>W sprawach nieuregulowanych w umowie będą miały zastosowanie przepisy Kodeksu Cywilnego, ustawy Prawo</w:t>
      </w:r>
      <w:r w:rsidR="00FE16C1" w:rsidRPr="00287B33">
        <w:t xml:space="preserve"> </w:t>
      </w:r>
      <w:r w:rsidRPr="00287B33">
        <w:t xml:space="preserve">zamówień publicznych oraz ustawy Prawo energetyczne </w:t>
      </w:r>
      <w:r w:rsidR="00971D6B" w:rsidRPr="00287B33">
        <w:t xml:space="preserve">                       </w:t>
      </w:r>
      <w:r w:rsidRPr="00287B33">
        <w:t>wraz z obowiązującymi aktami wykonawczymi.</w:t>
      </w:r>
    </w:p>
    <w:sectPr w:rsidR="001C407D" w:rsidRPr="002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971C9"/>
    <w:multiLevelType w:val="hybridMultilevel"/>
    <w:tmpl w:val="0F02314A"/>
    <w:lvl w:ilvl="0" w:tplc="87B4849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227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2370E88"/>
    <w:multiLevelType w:val="hybridMultilevel"/>
    <w:tmpl w:val="228A7D2E"/>
    <w:lvl w:ilvl="0" w:tplc="DAAC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47A9"/>
    <w:multiLevelType w:val="hybridMultilevel"/>
    <w:tmpl w:val="A588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6160"/>
    <w:multiLevelType w:val="hybridMultilevel"/>
    <w:tmpl w:val="F9E43AE6"/>
    <w:lvl w:ilvl="0" w:tplc="E1647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1DB6"/>
    <w:multiLevelType w:val="multilevel"/>
    <w:tmpl w:val="FFB0A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759371C"/>
    <w:multiLevelType w:val="hybridMultilevel"/>
    <w:tmpl w:val="ED2A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10BD"/>
    <w:multiLevelType w:val="hybridMultilevel"/>
    <w:tmpl w:val="97366B30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92B53"/>
    <w:multiLevelType w:val="hybridMultilevel"/>
    <w:tmpl w:val="99D4F89E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48DF"/>
    <w:multiLevelType w:val="hybridMultilevel"/>
    <w:tmpl w:val="A9884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847"/>
    <w:multiLevelType w:val="hybridMultilevel"/>
    <w:tmpl w:val="883A9678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C20BD"/>
    <w:multiLevelType w:val="hybridMultilevel"/>
    <w:tmpl w:val="4D1EE16E"/>
    <w:lvl w:ilvl="0" w:tplc="EB7A4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002EF"/>
    <w:multiLevelType w:val="hybridMultilevel"/>
    <w:tmpl w:val="51F4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3DDE"/>
    <w:multiLevelType w:val="hybridMultilevel"/>
    <w:tmpl w:val="6008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B049F"/>
    <w:multiLevelType w:val="hybridMultilevel"/>
    <w:tmpl w:val="F12E20B2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D7519"/>
    <w:multiLevelType w:val="hybridMultilevel"/>
    <w:tmpl w:val="165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0575"/>
    <w:multiLevelType w:val="hybridMultilevel"/>
    <w:tmpl w:val="2320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F6816"/>
    <w:multiLevelType w:val="hybridMultilevel"/>
    <w:tmpl w:val="C2D2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36F2"/>
    <w:multiLevelType w:val="hybridMultilevel"/>
    <w:tmpl w:val="5B1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05FA"/>
    <w:multiLevelType w:val="hybridMultilevel"/>
    <w:tmpl w:val="1152D6C8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E74A5"/>
    <w:multiLevelType w:val="hybridMultilevel"/>
    <w:tmpl w:val="45843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1B83"/>
    <w:multiLevelType w:val="hybridMultilevel"/>
    <w:tmpl w:val="71A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7BB5"/>
    <w:multiLevelType w:val="hybridMultilevel"/>
    <w:tmpl w:val="56AC8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A317A"/>
    <w:multiLevelType w:val="hybridMultilevel"/>
    <w:tmpl w:val="B7DCE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64CF"/>
    <w:multiLevelType w:val="hybridMultilevel"/>
    <w:tmpl w:val="2F8EBA2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14"/>
  </w:num>
  <w:num w:numId="6">
    <w:abstractNumId w:val="24"/>
  </w:num>
  <w:num w:numId="7">
    <w:abstractNumId w:val="22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18"/>
  </w:num>
  <w:num w:numId="13">
    <w:abstractNumId w:val="21"/>
  </w:num>
  <w:num w:numId="14">
    <w:abstractNumId w:val="23"/>
  </w:num>
  <w:num w:numId="15">
    <w:abstractNumId w:val="8"/>
  </w:num>
  <w:num w:numId="16">
    <w:abstractNumId w:val="16"/>
  </w:num>
  <w:num w:numId="17">
    <w:abstractNumId w:val="20"/>
  </w:num>
  <w:num w:numId="18">
    <w:abstractNumId w:val="11"/>
  </w:num>
  <w:num w:numId="19">
    <w:abstractNumId w:val="10"/>
  </w:num>
  <w:num w:numId="20">
    <w:abstractNumId w:val="7"/>
  </w:num>
  <w:num w:numId="21">
    <w:abstractNumId w:val="25"/>
  </w:num>
  <w:num w:numId="22">
    <w:abstractNumId w:val="1"/>
  </w:num>
  <w:num w:numId="23">
    <w:abstractNumId w:val="19"/>
  </w:num>
  <w:num w:numId="24">
    <w:abstractNumId w:val="12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94B"/>
    <w:rsid w:val="00052418"/>
    <w:rsid w:val="00094F3E"/>
    <w:rsid w:val="000A1F8C"/>
    <w:rsid w:val="000A64EE"/>
    <w:rsid w:val="000D0B54"/>
    <w:rsid w:val="0011678C"/>
    <w:rsid w:val="0012681D"/>
    <w:rsid w:val="001A0CEB"/>
    <w:rsid w:val="001C407D"/>
    <w:rsid w:val="002270CA"/>
    <w:rsid w:val="002406E0"/>
    <w:rsid w:val="002458E7"/>
    <w:rsid w:val="00247EFC"/>
    <w:rsid w:val="00255C8A"/>
    <w:rsid w:val="0025675D"/>
    <w:rsid w:val="0027084F"/>
    <w:rsid w:val="00270E8D"/>
    <w:rsid w:val="00287B33"/>
    <w:rsid w:val="00292EE9"/>
    <w:rsid w:val="002973C1"/>
    <w:rsid w:val="002A68CD"/>
    <w:rsid w:val="002C7187"/>
    <w:rsid w:val="002E094B"/>
    <w:rsid w:val="002E1037"/>
    <w:rsid w:val="00340AB2"/>
    <w:rsid w:val="003830C4"/>
    <w:rsid w:val="003A6646"/>
    <w:rsid w:val="003B1C72"/>
    <w:rsid w:val="003C2299"/>
    <w:rsid w:val="003D0D93"/>
    <w:rsid w:val="003E70C3"/>
    <w:rsid w:val="004212A1"/>
    <w:rsid w:val="00422E86"/>
    <w:rsid w:val="00487EA6"/>
    <w:rsid w:val="00530A8A"/>
    <w:rsid w:val="00542E93"/>
    <w:rsid w:val="00544973"/>
    <w:rsid w:val="00546183"/>
    <w:rsid w:val="00570D12"/>
    <w:rsid w:val="005D016C"/>
    <w:rsid w:val="005D6752"/>
    <w:rsid w:val="00636218"/>
    <w:rsid w:val="00671AB9"/>
    <w:rsid w:val="00686026"/>
    <w:rsid w:val="006A068B"/>
    <w:rsid w:val="006B63FD"/>
    <w:rsid w:val="006C7B70"/>
    <w:rsid w:val="00732E5E"/>
    <w:rsid w:val="007459D7"/>
    <w:rsid w:val="007872A1"/>
    <w:rsid w:val="00795FF2"/>
    <w:rsid w:val="008641AB"/>
    <w:rsid w:val="00887EDB"/>
    <w:rsid w:val="008C09E9"/>
    <w:rsid w:val="00955AEB"/>
    <w:rsid w:val="00971D6B"/>
    <w:rsid w:val="009C4875"/>
    <w:rsid w:val="00A07C50"/>
    <w:rsid w:val="00A577C2"/>
    <w:rsid w:val="00A779DD"/>
    <w:rsid w:val="00A80E56"/>
    <w:rsid w:val="00AC524A"/>
    <w:rsid w:val="00AE453B"/>
    <w:rsid w:val="00AE7C96"/>
    <w:rsid w:val="00AF7A5A"/>
    <w:rsid w:val="00B035DC"/>
    <w:rsid w:val="00B50568"/>
    <w:rsid w:val="00B60200"/>
    <w:rsid w:val="00B86998"/>
    <w:rsid w:val="00BA5D95"/>
    <w:rsid w:val="00BE7A04"/>
    <w:rsid w:val="00C1021E"/>
    <w:rsid w:val="00C36F37"/>
    <w:rsid w:val="00C7482B"/>
    <w:rsid w:val="00CF2D43"/>
    <w:rsid w:val="00D51169"/>
    <w:rsid w:val="00D90894"/>
    <w:rsid w:val="00DA36B1"/>
    <w:rsid w:val="00E273F9"/>
    <w:rsid w:val="00E32448"/>
    <w:rsid w:val="00EB6031"/>
    <w:rsid w:val="00EC71D8"/>
    <w:rsid w:val="00ED009C"/>
    <w:rsid w:val="00ED0FA9"/>
    <w:rsid w:val="00F074CB"/>
    <w:rsid w:val="00F35300"/>
    <w:rsid w:val="00F55FB0"/>
    <w:rsid w:val="00FB1B33"/>
    <w:rsid w:val="00FD44EB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4B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95FF2"/>
    <w:pPr>
      <w:keepNext/>
      <w:numPr>
        <w:ilvl w:val="6"/>
        <w:numId w:val="1"/>
      </w:numPr>
      <w:suppressAutoHyphens/>
      <w:spacing w:line="240" w:lineRule="auto"/>
      <w:jc w:val="left"/>
      <w:outlineLvl w:val="6"/>
    </w:pPr>
    <w:rPr>
      <w:rFonts w:eastAsia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95FF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95FF2"/>
    <w:pPr>
      <w:suppressAutoHyphens/>
      <w:spacing w:line="240" w:lineRule="auto"/>
      <w:jc w:val="left"/>
    </w:pPr>
    <w:rPr>
      <w:rFonts w:eastAsia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5F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7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A0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A04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A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A0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6A46-715F-4968-AEE6-C23BA6CC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</cp:lastModifiedBy>
  <cp:revision>11</cp:revision>
  <cp:lastPrinted>2018-10-29T12:25:00Z</cp:lastPrinted>
  <dcterms:created xsi:type="dcterms:W3CDTF">2017-11-27T19:07:00Z</dcterms:created>
  <dcterms:modified xsi:type="dcterms:W3CDTF">2020-09-30T11:10:00Z</dcterms:modified>
</cp:coreProperties>
</file>