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color w:val="000000"/>
          <w:sz w:val="27"/>
          <w:szCs w:val="27"/>
          <w:lang w:eastAsia="pl-PL"/>
        </w:rPr>
        <w:t>Ogłoszenie nr 624463-N-2019 z dnia 2019-11-19 r.</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jc w:val="center"/>
        <w:rPr>
          <w:rFonts w:ascii="Times New Roman" w:eastAsia="Times New Roman" w:hAnsi="Times New Roman" w:cs="Times New Roman"/>
          <w:b/>
          <w:bCs/>
          <w:color w:val="000000"/>
          <w:sz w:val="27"/>
          <w:szCs w:val="27"/>
          <w:lang w:eastAsia="pl-PL"/>
        </w:rPr>
      </w:pPr>
      <w:r w:rsidRPr="004A6498">
        <w:rPr>
          <w:rFonts w:ascii="Times New Roman" w:eastAsia="Times New Roman" w:hAnsi="Times New Roman" w:cs="Times New Roman"/>
          <w:b/>
          <w:bCs/>
          <w:color w:val="000000"/>
          <w:sz w:val="27"/>
          <w:szCs w:val="27"/>
          <w:lang w:eastAsia="pl-PL"/>
        </w:rPr>
        <w:t>Zakład Gospodarki Komunalnej: Dostawa oleju napędowego na rzecz Zakładu Gospodarki Komunalnej</w:t>
      </w:r>
      <w:r w:rsidRPr="004A6498">
        <w:rPr>
          <w:rFonts w:ascii="Times New Roman" w:eastAsia="Times New Roman" w:hAnsi="Times New Roman" w:cs="Times New Roman"/>
          <w:b/>
          <w:bCs/>
          <w:color w:val="000000"/>
          <w:sz w:val="27"/>
          <w:szCs w:val="27"/>
          <w:lang w:eastAsia="pl-PL"/>
        </w:rPr>
        <w:br/>
        <w:t>OGŁOSZENIE O ZAMÓWIENIU - Dostawy</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Zamieszczanie ogłoszenia:</w:t>
      </w:r>
      <w:r w:rsidRPr="004A6498">
        <w:rPr>
          <w:rFonts w:ascii="Times New Roman" w:eastAsia="Times New Roman" w:hAnsi="Times New Roman" w:cs="Times New Roman"/>
          <w:color w:val="000000"/>
          <w:sz w:val="27"/>
          <w:szCs w:val="27"/>
          <w:lang w:eastAsia="pl-PL"/>
        </w:rPr>
        <w:t> Zamieszczanie obowiązkowe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Ogłoszenie dotyczy:</w:t>
      </w:r>
      <w:r w:rsidRPr="004A6498">
        <w:rPr>
          <w:rFonts w:ascii="Times New Roman" w:eastAsia="Times New Roman" w:hAnsi="Times New Roman" w:cs="Times New Roman"/>
          <w:color w:val="000000"/>
          <w:sz w:val="27"/>
          <w:szCs w:val="27"/>
          <w:lang w:eastAsia="pl-PL"/>
        </w:rPr>
        <w:t> Zamówienia publicznego</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Nazwa projektu lub programu</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b/>
          <w:bCs/>
          <w:color w:val="000000"/>
          <w:sz w:val="36"/>
          <w:szCs w:val="36"/>
          <w:lang w:eastAsia="pl-PL"/>
        </w:rPr>
      </w:pPr>
      <w:r w:rsidRPr="004A6498">
        <w:rPr>
          <w:rFonts w:ascii="Times New Roman" w:eastAsia="Times New Roman" w:hAnsi="Times New Roman" w:cs="Times New Roman"/>
          <w:b/>
          <w:bCs/>
          <w:color w:val="000000"/>
          <w:sz w:val="36"/>
          <w:szCs w:val="36"/>
          <w:u w:val="single"/>
          <w:lang w:eastAsia="pl-PL"/>
        </w:rPr>
        <w:t>SEKCJA I: ZAMAWIAJĄCY</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Postępowanie przeprowadza centralny zamawiający</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Postępowanie jest przeprowadzane wspólnie przez zamawiających</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Informacje dodatkowe: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 1) NAZWA I ADRES: </w:t>
      </w:r>
      <w:r w:rsidRPr="004A6498">
        <w:rPr>
          <w:rFonts w:ascii="Times New Roman" w:eastAsia="Times New Roman" w:hAnsi="Times New Roman" w:cs="Times New Roman"/>
          <w:color w:val="000000"/>
          <w:sz w:val="27"/>
          <w:szCs w:val="27"/>
          <w:lang w:eastAsia="pl-PL"/>
        </w:rPr>
        <w:t>Zakład Gospodarki Komunalnej, krajowy numer identyfikacyjny 30047861400000, ul. ul. Daszyńskiego  5 , 63-000  Środa Wielkopolska, woj. wielkopolskie, państwo Polska, tel. 0048 502 588 999, 61 28 70 255, e-mail plocinski@zgk-sroda.pl, faks 612 870 255.</w:t>
      </w:r>
      <w:r w:rsidRPr="004A6498">
        <w:rPr>
          <w:rFonts w:ascii="Times New Roman" w:eastAsia="Times New Roman" w:hAnsi="Times New Roman" w:cs="Times New Roman"/>
          <w:color w:val="000000"/>
          <w:sz w:val="27"/>
          <w:szCs w:val="27"/>
          <w:lang w:eastAsia="pl-PL"/>
        </w:rPr>
        <w:br/>
        <w:t>Adres strony internetowej (URL): www.zgk-sroda.pl</w:t>
      </w:r>
      <w:r w:rsidRPr="004A6498">
        <w:rPr>
          <w:rFonts w:ascii="Times New Roman" w:eastAsia="Times New Roman" w:hAnsi="Times New Roman" w:cs="Times New Roman"/>
          <w:color w:val="000000"/>
          <w:sz w:val="27"/>
          <w:szCs w:val="27"/>
          <w:lang w:eastAsia="pl-PL"/>
        </w:rPr>
        <w:br/>
        <w:t>Adres profilu nabywcy:</w:t>
      </w:r>
      <w:r w:rsidRPr="004A649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 2) RODZAJ ZAMAWIAJĄCEGO: </w:t>
      </w:r>
      <w:r w:rsidRPr="004A6498">
        <w:rPr>
          <w:rFonts w:ascii="Times New Roman" w:eastAsia="Times New Roman" w:hAnsi="Times New Roman" w:cs="Times New Roman"/>
          <w:color w:val="000000"/>
          <w:sz w:val="27"/>
          <w:szCs w:val="27"/>
          <w:lang w:eastAsia="pl-PL"/>
        </w:rPr>
        <w:t>Jednostki organizacyjne administracji samorządowej</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I.3) WSPÓLNE UDZIELANIE ZAMÓWIENIA </w:t>
      </w:r>
      <w:r w:rsidRPr="004A6498">
        <w:rPr>
          <w:rFonts w:ascii="Times New Roman" w:eastAsia="Times New Roman" w:hAnsi="Times New Roman" w:cs="Times New Roman"/>
          <w:b/>
          <w:bCs/>
          <w:i/>
          <w:iCs/>
          <w:color w:val="000000"/>
          <w:sz w:val="27"/>
          <w:szCs w:val="27"/>
          <w:lang w:eastAsia="pl-PL"/>
        </w:rPr>
        <w:t>(jeżeli dotyczy)</w:t>
      </w:r>
      <w:r w:rsidRPr="004A6498">
        <w:rPr>
          <w:rFonts w:ascii="Times New Roman" w:eastAsia="Times New Roman" w:hAnsi="Times New Roman" w:cs="Times New Roman"/>
          <w:b/>
          <w:bCs/>
          <w:color w:val="000000"/>
          <w:sz w:val="27"/>
          <w:szCs w:val="27"/>
          <w:lang w:eastAsia="pl-PL"/>
        </w:rPr>
        <w:t>:</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A649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I.4) KOMUNIKACJA: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Tak</w:t>
      </w:r>
      <w:r w:rsidRPr="004A6498">
        <w:rPr>
          <w:rFonts w:ascii="Times New Roman" w:eastAsia="Times New Roman" w:hAnsi="Times New Roman" w:cs="Times New Roman"/>
          <w:color w:val="000000"/>
          <w:sz w:val="27"/>
          <w:szCs w:val="27"/>
          <w:lang w:eastAsia="pl-PL"/>
        </w:rPr>
        <w:br/>
        <w:t>www.zgk-sroda.pl</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Tak</w:t>
      </w:r>
      <w:r w:rsidRPr="004A6498">
        <w:rPr>
          <w:rFonts w:ascii="Times New Roman" w:eastAsia="Times New Roman" w:hAnsi="Times New Roman" w:cs="Times New Roman"/>
          <w:color w:val="000000"/>
          <w:sz w:val="27"/>
          <w:szCs w:val="27"/>
          <w:lang w:eastAsia="pl-PL"/>
        </w:rPr>
        <w:br/>
        <w:t>www.zgk-sroda.pl</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Elektronicznie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adres</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lastRenderedPageBreak/>
        <w:t>Nie</w:t>
      </w:r>
      <w:r w:rsidRPr="004A6498">
        <w:rPr>
          <w:rFonts w:ascii="Times New Roman" w:eastAsia="Times New Roman" w:hAnsi="Times New Roman" w:cs="Times New Roman"/>
          <w:color w:val="000000"/>
          <w:sz w:val="27"/>
          <w:szCs w:val="27"/>
          <w:lang w:eastAsia="pl-PL"/>
        </w:rPr>
        <w:br/>
        <w:t>Inny sposób:</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A6498">
        <w:rPr>
          <w:rFonts w:ascii="Times New Roman" w:eastAsia="Times New Roman" w:hAnsi="Times New Roman" w:cs="Times New Roman"/>
          <w:color w:val="000000"/>
          <w:sz w:val="27"/>
          <w:szCs w:val="27"/>
          <w:lang w:eastAsia="pl-PL"/>
        </w:rPr>
        <w:br/>
        <w:t>Nie</w:t>
      </w:r>
      <w:r w:rsidRPr="004A6498">
        <w:rPr>
          <w:rFonts w:ascii="Times New Roman" w:eastAsia="Times New Roman" w:hAnsi="Times New Roman" w:cs="Times New Roman"/>
          <w:color w:val="000000"/>
          <w:sz w:val="27"/>
          <w:szCs w:val="27"/>
          <w:lang w:eastAsia="pl-PL"/>
        </w:rPr>
        <w:br/>
        <w:t>Inny sposób:</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Adres:</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b/>
          <w:bCs/>
          <w:color w:val="000000"/>
          <w:sz w:val="36"/>
          <w:szCs w:val="36"/>
          <w:lang w:eastAsia="pl-PL"/>
        </w:rPr>
      </w:pPr>
      <w:r w:rsidRPr="004A6498">
        <w:rPr>
          <w:rFonts w:ascii="Times New Roman" w:eastAsia="Times New Roman" w:hAnsi="Times New Roman" w:cs="Times New Roman"/>
          <w:b/>
          <w:bCs/>
          <w:color w:val="000000"/>
          <w:sz w:val="36"/>
          <w:szCs w:val="36"/>
          <w:u w:val="single"/>
          <w:lang w:eastAsia="pl-PL"/>
        </w:rPr>
        <w:t>SEKCJA II: PRZEDMIOT ZAMÓWIENIA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II.1) Nazwa nadana zamówieniu przez zamawiającego: </w:t>
      </w:r>
      <w:r w:rsidRPr="004A6498">
        <w:rPr>
          <w:rFonts w:ascii="Times New Roman" w:eastAsia="Times New Roman" w:hAnsi="Times New Roman" w:cs="Times New Roman"/>
          <w:color w:val="000000"/>
          <w:sz w:val="27"/>
          <w:szCs w:val="27"/>
          <w:lang w:eastAsia="pl-PL"/>
        </w:rPr>
        <w:t>Dostawa oleju napędowego na rzecz Zakładu Gospodarki Komunalnej</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Numer referencyjny: </w:t>
      </w:r>
      <w:r w:rsidRPr="004A6498">
        <w:rPr>
          <w:rFonts w:ascii="Times New Roman" w:eastAsia="Times New Roman" w:hAnsi="Times New Roman" w:cs="Times New Roman"/>
          <w:color w:val="000000"/>
          <w:sz w:val="27"/>
          <w:szCs w:val="27"/>
          <w:lang w:eastAsia="pl-PL"/>
        </w:rPr>
        <w:t>ZGK/12/2019</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A6498" w:rsidRPr="004A6498" w:rsidRDefault="004A6498" w:rsidP="004A6498">
      <w:pPr>
        <w:spacing w:after="0" w:line="450" w:lineRule="atLeast"/>
        <w:jc w:val="both"/>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II.2) Rodzaj zamówienia: </w:t>
      </w:r>
      <w:r w:rsidRPr="004A6498">
        <w:rPr>
          <w:rFonts w:ascii="Times New Roman" w:eastAsia="Times New Roman" w:hAnsi="Times New Roman" w:cs="Times New Roman"/>
          <w:color w:val="000000"/>
          <w:sz w:val="27"/>
          <w:szCs w:val="27"/>
          <w:lang w:eastAsia="pl-PL"/>
        </w:rPr>
        <w:t>Dostawy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II.3) Informacja o możliwości składania ofert częściowych</w:t>
      </w:r>
      <w:r w:rsidRPr="004A6498">
        <w:rPr>
          <w:rFonts w:ascii="Times New Roman" w:eastAsia="Times New Roman" w:hAnsi="Times New Roman" w:cs="Times New Roman"/>
          <w:color w:val="000000"/>
          <w:sz w:val="27"/>
          <w:szCs w:val="27"/>
          <w:lang w:eastAsia="pl-PL"/>
        </w:rPr>
        <w:br/>
        <w:t>Zamówienie podzielone jest na części:</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A6498">
        <w:rPr>
          <w:rFonts w:ascii="Times New Roman" w:eastAsia="Times New Roman" w:hAnsi="Times New Roman" w:cs="Times New Roman"/>
          <w:b/>
          <w:bCs/>
          <w:color w:val="000000"/>
          <w:sz w:val="27"/>
          <w:szCs w:val="27"/>
          <w:lang w:eastAsia="pl-PL"/>
        </w:rPr>
        <w:lastRenderedPageBreak/>
        <w:t>w odniesieniu do:</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II.4) Krótki opis przedmiotu zamówienia </w:t>
      </w:r>
      <w:r w:rsidRPr="004A64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A649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A6498">
        <w:rPr>
          <w:rFonts w:ascii="Times New Roman" w:eastAsia="Times New Roman" w:hAnsi="Times New Roman" w:cs="Times New Roman"/>
          <w:color w:val="000000"/>
          <w:sz w:val="27"/>
          <w:szCs w:val="27"/>
          <w:lang w:eastAsia="pl-PL"/>
        </w:rPr>
        <w:t xml:space="preserve">1. Przedmiot zamówienia obejmuje: - sukcesywną dostawę, wg rzeczywistych potrzeb Zamawiającego, oleju napędowego odpowiadającego wymaganiom jakościowym według Polskiej Normy PN-EN 590 lub normy równoważnej, - CPV 09134100-8 – Olej napędowy, - szacowane zapotrzebowanie na olej napędowy w okresie objętym zamówieniem wynosi do 110.000 litrów, - miejsce wykonania zamówienia: wydanie oleju napędowego, stanowiącego przedmiot zamówienia, nastąpi bezpośrednio do zbiorników paliwa pojazdów i maszyn Zamawiającego w punkcie lub punktach sprzedaży (stacjach) paliw wykonawcy na terenie Środy Wielkopolskiej, czynnych 7 dni w tygodniu, - Zamawiający korzystając z prawa opcji określonego w art. 34 ust. 5 ustawy z dnia 29 stycznia 2004 r. Prawo zamówień publicznych określił maksymalną ilość przedmiotu zamówienia na 110.000 litrów oleju napędowego, jednocześnie wskazuje, korzystając z prawa opcji, minimalny zakres przedmiotu zamówienia który Wykonawca jest zobowiązany zrealizować („zamówienie podstawowe”) na 60.000 litrów oleju napędowego, oraz zamówienie objęte prawem opcji na 50.000 litrów oleju napędowego. - W przypadku skorzystania przez Zamawiającego z prawa opcji Wykonawca będzie zobowiązany do dokonania dostaw oleju napędowego objętych prawem opcji, - Wykonawcy nie </w:t>
      </w:r>
      <w:r w:rsidRPr="004A6498">
        <w:rPr>
          <w:rFonts w:ascii="Times New Roman" w:eastAsia="Times New Roman" w:hAnsi="Times New Roman" w:cs="Times New Roman"/>
          <w:color w:val="000000"/>
          <w:sz w:val="27"/>
          <w:szCs w:val="27"/>
          <w:lang w:eastAsia="pl-PL"/>
        </w:rPr>
        <w:lastRenderedPageBreak/>
        <w:t xml:space="preserve">przysługuje żadne roszczenie w stosunku do Zamawiającego w przypadku, gdy Zamawiający z prawa opcji nie skorzysta. Realizacja zamówienia objętego opcją jest wyłącznie uprawnieniem Zamawiającego. 2. Dodatkowe obowiązki Wykonawcy związane z przedmiotem zamówienia 1) wykonawca obowiązany jest dostarczyć paliwo o jakości i parametrach (składzie) zgodnych z przepisami prawa, w szczególności odpowiadających polskiej normie lub normie równoważnej, 2) dostawa oleju napędowego przez Wykonawcę zostanie każdorazowo potwierdzona dokumentem wystawionym w punkcie sprzedaży (stacji) paliwa Wykonawcy przekazanym do rąk pracownika kierującego pojazdem lub maszyną należącą do Zamawiającego. 3. Sposób realizacji dostaw: 1) Wykonawca umożliwi dostawę i zakup paliwa stanowiącego przedmiot zamówienia poprzez transakcje bezgotówkowe przy pomocy identyfikacyjnych kart elektronicznych wystawionych przez Wykonawcę do pojazdów i maszyn Zamawiającego wg pisemnego wykazu dostarczonego przez Zamawiającego. 2) Załadunek zbiorników paliwa pojazdów i maszyn nastąpi w obecności uprawnionego pracownika Wykonawcy. 3) Po każdorazowej czynności załadunku paliwa Wykonawca zobowiązany jest do wykonania przez swojego uprawnionego pracownika czynności założenia plomby na korku wlewu paliwa do zbiornika pojazdu lub maszyny Zamawiającego. W tym celu Zamawiający dostarczy do punktu/ów sprzedaży (stacji) paliw Wykonawcy niezbędne narzędzia i materiały do wykonania czynności założenia plomb. 4) Dostawa oleju napędowego odbywać się będzie w godzinach pracy punktu/ów sprzedaży (stacji) paliw Wykonawcy. 4. Zamawiający nie udziela zaliczek na wykonanie zamówienia oraz nie wnosi przedpłat. 5. Wykonawca zobowiązuje się do cotygodniowego wystawienia faktur VAT za pobrane paliwo wraz z przedstawieniem zestawienia dostaw (tankowań). 6. Podstawą do wystawienia przez Wykonawcę faktur VAT będzie dostarczony i wlany do zbiorników pojazdów i maszyn Zamawiającego olej napędowy . 7. Zmiana cen jednostkowych oleju napędowego może nastąpić między innymi w przypadku zmiany przepisów prawnych regulujących obrót paliwami płynnymi, w tym rozporządzenia Ministra Rozwoju i Finansów w sprawie zwolnień od podatku akcyzowego. 8. W przypadku podwyżki cen paliw płynnych na rynku krajowym jak i w przypadku ich obniżki, </w:t>
      </w:r>
      <w:r w:rsidRPr="004A6498">
        <w:rPr>
          <w:rFonts w:ascii="Times New Roman" w:eastAsia="Times New Roman" w:hAnsi="Times New Roman" w:cs="Times New Roman"/>
          <w:color w:val="000000"/>
          <w:sz w:val="27"/>
          <w:szCs w:val="27"/>
          <w:lang w:eastAsia="pl-PL"/>
        </w:rPr>
        <w:lastRenderedPageBreak/>
        <w:t>Wykonawca ma obowiązek podnieść lub obniżyć cenę. Podstawą do zmiany cen będą nowe ceny przedstawione przez Wykonawcę, opracowane na podstawie cen ogłoszonych przez producenta (zmiana może dotyczyć jedynie cen jednostkowych). Wykonawca jest zobowiązany informować Zamawiającego o zmianie cen, wysokość zastosowanej marży jest stała przez cały czas obowiązywania umowy.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II.5) Główny kod CPV: </w:t>
      </w:r>
      <w:r w:rsidRPr="004A6498">
        <w:rPr>
          <w:rFonts w:ascii="Times New Roman" w:eastAsia="Times New Roman" w:hAnsi="Times New Roman" w:cs="Times New Roman"/>
          <w:color w:val="000000"/>
          <w:sz w:val="27"/>
          <w:szCs w:val="27"/>
          <w:lang w:eastAsia="pl-PL"/>
        </w:rPr>
        <w:t>09134100-8</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Dodatkowe kody CPV:</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II.6) Całkowita wartość zamówienia </w:t>
      </w:r>
      <w:r w:rsidRPr="004A6498">
        <w:rPr>
          <w:rFonts w:ascii="Times New Roman" w:eastAsia="Times New Roman" w:hAnsi="Times New Roman" w:cs="Times New Roman"/>
          <w:i/>
          <w:iCs/>
          <w:color w:val="000000"/>
          <w:sz w:val="27"/>
          <w:szCs w:val="27"/>
          <w:lang w:eastAsia="pl-PL"/>
        </w:rPr>
        <w:t>(jeżeli zamawiający podaje informacje o wartości zamówienia)</w:t>
      </w:r>
      <w:r w:rsidRPr="004A6498">
        <w:rPr>
          <w:rFonts w:ascii="Times New Roman" w:eastAsia="Times New Roman" w:hAnsi="Times New Roman" w:cs="Times New Roman"/>
          <w:color w:val="000000"/>
          <w:sz w:val="27"/>
          <w:szCs w:val="27"/>
          <w:lang w:eastAsia="pl-PL"/>
        </w:rPr>
        <w:t>:</w:t>
      </w:r>
      <w:r w:rsidRPr="004A6498">
        <w:rPr>
          <w:rFonts w:ascii="Times New Roman" w:eastAsia="Times New Roman" w:hAnsi="Times New Roman" w:cs="Times New Roman"/>
          <w:color w:val="000000"/>
          <w:sz w:val="27"/>
          <w:szCs w:val="27"/>
          <w:lang w:eastAsia="pl-PL"/>
        </w:rPr>
        <w:br/>
        <w:t>Wartość bez VAT:</w:t>
      </w:r>
      <w:r w:rsidRPr="004A6498">
        <w:rPr>
          <w:rFonts w:ascii="Times New Roman" w:eastAsia="Times New Roman" w:hAnsi="Times New Roman" w:cs="Times New Roman"/>
          <w:color w:val="000000"/>
          <w:sz w:val="27"/>
          <w:szCs w:val="27"/>
          <w:lang w:eastAsia="pl-PL"/>
        </w:rPr>
        <w:br/>
        <w:t>Waluta: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A6498">
        <w:rPr>
          <w:rFonts w:ascii="Times New Roman" w:eastAsia="Times New Roman" w:hAnsi="Times New Roman" w:cs="Times New Roman"/>
          <w:color w:val="000000"/>
          <w:sz w:val="27"/>
          <w:szCs w:val="27"/>
          <w:lang w:eastAsia="pl-PL"/>
        </w:rPr>
        <w:br/>
        <w:t>miesiącach:   </w:t>
      </w:r>
      <w:r w:rsidRPr="004A6498">
        <w:rPr>
          <w:rFonts w:ascii="Times New Roman" w:eastAsia="Times New Roman" w:hAnsi="Times New Roman" w:cs="Times New Roman"/>
          <w:i/>
          <w:iCs/>
          <w:color w:val="000000"/>
          <w:sz w:val="27"/>
          <w:szCs w:val="27"/>
          <w:lang w:eastAsia="pl-PL"/>
        </w:rPr>
        <w:t> lub </w:t>
      </w:r>
      <w:r w:rsidRPr="004A6498">
        <w:rPr>
          <w:rFonts w:ascii="Times New Roman" w:eastAsia="Times New Roman" w:hAnsi="Times New Roman" w:cs="Times New Roman"/>
          <w:b/>
          <w:bCs/>
          <w:color w:val="000000"/>
          <w:sz w:val="27"/>
          <w:szCs w:val="27"/>
          <w:lang w:eastAsia="pl-PL"/>
        </w:rPr>
        <w:t>dniach:</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i/>
          <w:iCs/>
          <w:color w:val="000000"/>
          <w:sz w:val="27"/>
          <w:szCs w:val="27"/>
          <w:lang w:eastAsia="pl-PL"/>
        </w:rPr>
        <w:t>lub</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data rozpoczęcia: </w:t>
      </w:r>
      <w:r w:rsidRPr="004A6498">
        <w:rPr>
          <w:rFonts w:ascii="Times New Roman" w:eastAsia="Times New Roman" w:hAnsi="Times New Roman" w:cs="Times New Roman"/>
          <w:color w:val="000000"/>
          <w:sz w:val="27"/>
          <w:szCs w:val="27"/>
          <w:lang w:eastAsia="pl-PL"/>
        </w:rPr>
        <w:t> </w:t>
      </w:r>
      <w:r w:rsidRPr="004A6498">
        <w:rPr>
          <w:rFonts w:ascii="Times New Roman" w:eastAsia="Times New Roman" w:hAnsi="Times New Roman" w:cs="Times New Roman"/>
          <w:i/>
          <w:iCs/>
          <w:color w:val="000000"/>
          <w:sz w:val="27"/>
          <w:szCs w:val="27"/>
          <w:lang w:eastAsia="pl-PL"/>
        </w:rPr>
        <w:t> lub </w:t>
      </w:r>
      <w:r w:rsidRPr="004A649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6498" w:rsidRPr="004A6498" w:rsidTr="004A6498">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Data zakończenia</w:t>
            </w:r>
          </w:p>
        </w:tc>
      </w:tr>
      <w:tr w:rsidR="004A6498" w:rsidRPr="004A6498" w:rsidTr="004A6498">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2020-12-31</w:t>
            </w:r>
          </w:p>
        </w:tc>
      </w:tr>
    </w:tbl>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II.9) Informacje dodatkowe:</w:t>
      </w:r>
    </w:p>
    <w:p w:rsidR="004A6498" w:rsidRPr="004A6498" w:rsidRDefault="004A6498" w:rsidP="004A6498">
      <w:pPr>
        <w:spacing w:after="0" w:line="450" w:lineRule="atLeast"/>
        <w:rPr>
          <w:rFonts w:ascii="Times New Roman" w:eastAsia="Times New Roman" w:hAnsi="Times New Roman" w:cs="Times New Roman"/>
          <w:b/>
          <w:bCs/>
          <w:color w:val="000000"/>
          <w:sz w:val="36"/>
          <w:szCs w:val="36"/>
          <w:lang w:eastAsia="pl-PL"/>
        </w:rPr>
      </w:pPr>
      <w:r w:rsidRPr="004A649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III.1) WARUNKI UDZIAŁU W POSTĘPOWANIU</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A6498">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wykaże, że posiada dokument stwierdzający prawo do prowadzenia działalności gospodarczej w zakresie objętym zamówieniem publicznym tj. koncesja na obrót paliwami ciekłymi, o której mowa w ustawie z dnia 10 kwietnia 1997 r. Prawo energetycznie (t.j. Dz. U. z 2019 r. poz. 755 ze zm.).</w:t>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III.1.2) Sytuacja finansowa lub ekonomiczna</w:t>
      </w:r>
      <w:r w:rsidRPr="004A6498">
        <w:rPr>
          <w:rFonts w:ascii="Times New Roman" w:eastAsia="Times New Roman" w:hAnsi="Times New Roman" w:cs="Times New Roman"/>
          <w:color w:val="000000"/>
          <w:sz w:val="27"/>
          <w:szCs w:val="27"/>
          <w:lang w:eastAsia="pl-PL"/>
        </w:rPr>
        <w:br/>
        <w:t>Określenie warunków: Zamawiający nie określa przedmiotowego warunku.</w:t>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III.1.3) Zdolność techniczna lub zawodowa</w:t>
      </w:r>
      <w:r w:rsidRPr="004A6498">
        <w:rPr>
          <w:rFonts w:ascii="Times New Roman" w:eastAsia="Times New Roman" w:hAnsi="Times New Roman" w:cs="Times New Roman"/>
          <w:color w:val="000000"/>
          <w:sz w:val="27"/>
          <w:szCs w:val="27"/>
          <w:lang w:eastAsia="pl-PL"/>
        </w:rPr>
        <w:br/>
        <w:t>Określenie warunków: Zamawiający nie określa przedmiotowego warunku.</w:t>
      </w:r>
      <w:r w:rsidRPr="004A649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A6498">
        <w:rPr>
          <w:rFonts w:ascii="Times New Roman" w:eastAsia="Times New Roman" w:hAnsi="Times New Roman" w:cs="Times New Roman"/>
          <w:color w:val="000000"/>
          <w:sz w:val="27"/>
          <w:szCs w:val="27"/>
          <w:lang w:eastAsia="pl-PL"/>
        </w:rPr>
        <w:br/>
        <w:t>Informacje dodatkowe: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III.2) PODSTAWY WYKLUCZENIA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III.2.1) Podstawy wykluczenia określone w art. 24 ust. 1 ustawy Pzp</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A6498">
        <w:rPr>
          <w:rFonts w:ascii="Times New Roman" w:eastAsia="Times New Roman" w:hAnsi="Times New Roman" w:cs="Times New Roman"/>
          <w:color w:val="000000"/>
          <w:sz w:val="27"/>
          <w:szCs w:val="27"/>
          <w:lang w:eastAsia="pl-PL"/>
        </w:rPr>
        <w:t xml:space="preserve"> Tak Zamawiający przewiduje następujące fakultatywne </w:t>
      </w:r>
      <w:r w:rsidRPr="004A6498">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w:t>
      </w:r>
      <w:r w:rsidRPr="004A6498">
        <w:rPr>
          <w:rFonts w:ascii="Times New Roman" w:eastAsia="Times New Roman" w:hAnsi="Times New Roman" w:cs="Times New Roman"/>
          <w:color w:val="000000"/>
          <w:sz w:val="27"/>
          <w:szCs w:val="27"/>
          <w:lang w:eastAsia="pl-PL"/>
        </w:rPr>
        <w:br/>
        <w:t>Tak (podstawa wykluczenia określona w art. 24 ust. 5 pkt 2 ustawy Pzp)</w:t>
      </w:r>
      <w:r w:rsidRPr="004A6498">
        <w:rPr>
          <w:rFonts w:ascii="Times New Roman" w:eastAsia="Times New Roman" w:hAnsi="Times New Roman" w:cs="Times New Roman"/>
          <w:color w:val="000000"/>
          <w:sz w:val="27"/>
          <w:szCs w:val="27"/>
          <w:lang w:eastAsia="pl-PL"/>
        </w:rPr>
        <w:br/>
        <w:t>Tak (podstawa wykluczenia określona w art. 24 ust. 5 pkt 3 ustawy Pzp)</w:t>
      </w:r>
      <w:r w:rsidRPr="004A6498">
        <w:rPr>
          <w:rFonts w:ascii="Times New Roman" w:eastAsia="Times New Roman" w:hAnsi="Times New Roman" w:cs="Times New Roman"/>
          <w:color w:val="000000"/>
          <w:sz w:val="27"/>
          <w:szCs w:val="27"/>
          <w:lang w:eastAsia="pl-PL"/>
        </w:rPr>
        <w:br/>
        <w:t>Tak (podstawa wykluczenia określona w art. 24 ust. 5 pkt 4 ustawy Pzp)</w:t>
      </w:r>
      <w:r w:rsidRPr="004A6498">
        <w:rPr>
          <w:rFonts w:ascii="Times New Roman" w:eastAsia="Times New Roman" w:hAnsi="Times New Roman" w:cs="Times New Roman"/>
          <w:color w:val="000000"/>
          <w:sz w:val="27"/>
          <w:szCs w:val="27"/>
          <w:lang w:eastAsia="pl-PL"/>
        </w:rPr>
        <w:br/>
        <w:t>Tak (podstawa wykluczenia określona w art. 24 ust. 5 pkt 5 ustawy Pzp)</w:t>
      </w:r>
      <w:r w:rsidRPr="004A6498">
        <w:rPr>
          <w:rFonts w:ascii="Times New Roman" w:eastAsia="Times New Roman" w:hAnsi="Times New Roman" w:cs="Times New Roman"/>
          <w:color w:val="000000"/>
          <w:sz w:val="27"/>
          <w:szCs w:val="27"/>
          <w:lang w:eastAsia="pl-PL"/>
        </w:rPr>
        <w:br/>
        <w:t>Tak (podstawa wykluczenia określona w art. 24 ust. 5 pkt 6 ustawy Pzp)</w:t>
      </w:r>
      <w:r w:rsidRPr="004A6498">
        <w:rPr>
          <w:rFonts w:ascii="Times New Roman" w:eastAsia="Times New Roman" w:hAnsi="Times New Roman" w:cs="Times New Roman"/>
          <w:color w:val="000000"/>
          <w:sz w:val="27"/>
          <w:szCs w:val="27"/>
          <w:lang w:eastAsia="pl-PL"/>
        </w:rPr>
        <w:br/>
        <w:t>Tak (podstawa wykluczenia określona w art. 24 ust. 5 pkt 7 ustawy Pzp)</w:t>
      </w:r>
      <w:r w:rsidRPr="004A6498">
        <w:rPr>
          <w:rFonts w:ascii="Times New Roman" w:eastAsia="Times New Roman" w:hAnsi="Times New Roman" w:cs="Times New Roman"/>
          <w:color w:val="000000"/>
          <w:sz w:val="27"/>
          <w:szCs w:val="27"/>
          <w:lang w:eastAsia="pl-PL"/>
        </w:rPr>
        <w:br/>
        <w:t>Tak (podstawa wykluczenia określona w art. 24 ust. 5 pkt 8 ustawy Pzp)</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A6498">
        <w:rPr>
          <w:rFonts w:ascii="Times New Roman" w:eastAsia="Times New Roman" w:hAnsi="Times New Roman" w:cs="Times New Roman"/>
          <w:color w:val="000000"/>
          <w:sz w:val="27"/>
          <w:szCs w:val="27"/>
          <w:lang w:eastAsia="pl-PL"/>
        </w:rPr>
        <w:br/>
        <w:t>Tak</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Oświadczenie o spełnianiu kryteriów selekcji</w:t>
      </w:r>
      <w:r w:rsidRPr="004A6498">
        <w:rPr>
          <w:rFonts w:ascii="Times New Roman" w:eastAsia="Times New Roman" w:hAnsi="Times New Roman" w:cs="Times New Roman"/>
          <w:color w:val="000000"/>
          <w:sz w:val="27"/>
          <w:szCs w:val="27"/>
          <w:lang w:eastAsia="pl-PL"/>
        </w:rPr>
        <w:br/>
        <w:t>Nie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 xml:space="preserve">1. Oświadczenie wykonawcy składane na podstawie art. 25a ust. 1 ustawy z dnia 29 stycznia 2004 r. Prawo zamówień publicznych dotyczące przesłanek wykluczenia z postępowania (załącznik nr 3 do SIWZ). 2. W celu potwierdzenia braku podstaw wykluczenia wykonawcy z udziału w postępowaniu na podstawie art. 24 ust. 1 pkt 23 ustawy, zamawiający żąda następujących dokumentów: 1) oświadczenia wykonawcy o przynależności albo braku przynależności do tej samej grupy kapitałowej; Wykonawca, w terminie 3 dni od dnia zamieszczenia na stronie internetowej informacji, o której mowa wart. 86 ust. 5 ustawy, przekazuje zamawiającemu oświadczenie o przynależności lub braku przynależności do tej </w:t>
      </w:r>
      <w:r w:rsidRPr="004A6498">
        <w:rPr>
          <w:rFonts w:ascii="Times New Roman" w:eastAsia="Times New Roman" w:hAnsi="Times New Roman" w:cs="Times New Roman"/>
          <w:color w:val="000000"/>
          <w:sz w:val="27"/>
          <w:szCs w:val="27"/>
          <w:lang w:eastAsia="pl-PL"/>
        </w:rPr>
        <w:lastRenderedPageBreak/>
        <w:t>samej grupy kapitałowej. Wraz ze złożeniem oświadczenia, wykonawca może przedstawić dowody, że powiązania z innym wykonawcą nie prowadzą do zakłócenia konkurencji w postępowaniu o udzielenie zamówienia. (załącznik nr 4 do SIWZ).</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III.5.1) W ZAKRESIE SPEŁNIANIA WARUNKÓW UDZIAŁU W POSTĘPOWANIU:</w:t>
      </w:r>
      <w:r w:rsidRPr="004A6498">
        <w:rPr>
          <w:rFonts w:ascii="Times New Roman" w:eastAsia="Times New Roman" w:hAnsi="Times New Roman" w:cs="Times New Roman"/>
          <w:color w:val="000000"/>
          <w:sz w:val="27"/>
          <w:szCs w:val="27"/>
          <w:lang w:eastAsia="pl-PL"/>
        </w:rPr>
        <w:br/>
        <w:t>1. Oświadczenie wykonawcy składane na podstawie art. 25a ust. 1 ustawy z dnia 29 stycznia 2004 r. Prawo zamówień publicznych dotyczące spełniania warunków udziału w postępowaniu (załącznik nr 2 do SIWZ). 2. W celu potwierdzenia spełnienia warunku udziału w postępowaniu dotyczącego kompetencji lub uprawnień do prowadzenia określonej działalności zawodowej, Wykonawca na wezwanie Zamawiającego składa: 1) Dokument stwierdzający prawo do prowadzenia działalności gospodarczej w zakresie objętym zamówieniem publicznym tj. koncesja na obrót paliwami ciekłymi, o której mowa w ustawie z dnia 10 kwietnia 1997 r. Prawo energetyczne (t.j. Dz. U. z 2019 r., poz. 755 ze zm.)</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III.5.2) W ZAKRESIE KRYTERIÓW SELEKCJI:</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III.7) INNE DOKUMENTY NIE WYMIENIONE W pkt III.3) - III.6)</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 xml:space="preserve">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t>
      </w:r>
      <w:r w:rsidRPr="004A6498">
        <w:rPr>
          <w:rFonts w:ascii="Times New Roman" w:eastAsia="Times New Roman" w:hAnsi="Times New Roman" w:cs="Times New Roman"/>
          <w:color w:val="000000"/>
          <w:sz w:val="27"/>
          <w:szCs w:val="27"/>
          <w:lang w:eastAsia="pl-PL"/>
        </w:rPr>
        <w:lastRenderedPageBreak/>
        <w:t>wynika prawo do podpisania oferty, względnie do podpisania innych dokumentów składanych wraz z ofertą, o ile prawo do ich podpisania nie wynika z innych dokumentów;</w:t>
      </w:r>
    </w:p>
    <w:p w:rsidR="004A6498" w:rsidRPr="004A6498" w:rsidRDefault="004A6498" w:rsidP="004A6498">
      <w:pPr>
        <w:spacing w:after="0" w:line="450" w:lineRule="atLeast"/>
        <w:rPr>
          <w:rFonts w:ascii="Times New Roman" w:eastAsia="Times New Roman" w:hAnsi="Times New Roman" w:cs="Times New Roman"/>
          <w:b/>
          <w:bCs/>
          <w:color w:val="000000"/>
          <w:sz w:val="36"/>
          <w:szCs w:val="36"/>
          <w:lang w:eastAsia="pl-PL"/>
        </w:rPr>
      </w:pPr>
      <w:r w:rsidRPr="004A6498">
        <w:rPr>
          <w:rFonts w:ascii="Times New Roman" w:eastAsia="Times New Roman" w:hAnsi="Times New Roman" w:cs="Times New Roman"/>
          <w:b/>
          <w:bCs/>
          <w:color w:val="000000"/>
          <w:sz w:val="36"/>
          <w:szCs w:val="36"/>
          <w:u w:val="single"/>
          <w:lang w:eastAsia="pl-PL"/>
        </w:rPr>
        <w:t>SEKCJA IV: PROCEDURA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IV.1) OPIS</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IV.1.1) Tryb udzielenia zamówienia: </w:t>
      </w:r>
      <w:r w:rsidRPr="004A6498">
        <w:rPr>
          <w:rFonts w:ascii="Times New Roman" w:eastAsia="Times New Roman" w:hAnsi="Times New Roman" w:cs="Times New Roman"/>
          <w:color w:val="000000"/>
          <w:sz w:val="27"/>
          <w:szCs w:val="27"/>
          <w:lang w:eastAsia="pl-PL"/>
        </w:rPr>
        <w:t>Przetarg nieograniczony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IV.1.2) Zamawiający żąda wniesienia wadium:</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Informacja na temat wadium</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IV.1.3) Przewiduje się udzielenie zaliczek na poczet wykonania zamówienia: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Należy podać informacje na temat udzielania zaliczek:</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A6498">
        <w:rPr>
          <w:rFonts w:ascii="Times New Roman" w:eastAsia="Times New Roman" w:hAnsi="Times New Roman" w:cs="Times New Roman"/>
          <w:color w:val="000000"/>
          <w:sz w:val="27"/>
          <w:szCs w:val="27"/>
          <w:lang w:eastAsia="pl-PL"/>
        </w:rPr>
        <w:br/>
        <w:t>Nie</w:t>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IV.1.5.) Wymaga się złożenia oferty wariantowej: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Dopuszcza się złożenie oferty wariantowej</w:t>
      </w:r>
      <w:r w:rsidRPr="004A6498">
        <w:rPr>
          <w:rFonts w:ascii="Times New Roman" w:eastAsia="Times New Roman" w:hAnsi="Times New Roman" w:cs="Times New Roman"/>
          <w:color w:val="000000"/>
          <w:sz w:val="27"/>
          <w:szCs w:val="27"/>
          <w:lang w:eastAsia="pl-PL"/>
        </w:rPr>
        <w:br/>
        <w:t>Nie</w:t>
      </w:r>
      <w:r w:rsidRPr="004A6498">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4A6498">
        <w:rPr>
          <w:rFonts w:ascii="Times New Roman" w:eastAsia="Times New Roman" w:hAnsi="Times New Roman" w:cs="Times New Roman"/>
          <w:color w:val="000000"/>
          <w:sz w:val="27"/>
          <w:szCs w:val="27"/>
          <w:lang w:eastAsia="pl-PL"/>
        </w:rPr>
        <w:lastRenderedPageBreak/>
        <w:t>zasadniczej:</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Liczba wykonawców  </w:t>
      </w:r>
      <w:r w:rsidRPr="004A6498">
        <w:rPr>
          <w:rFonts w:ascii="Times New Roman" w:eastAsia="Times New Roman" w:hAnsi="Times New Roman" w:cs="Times New Roman"/>
          <w:color w:val="000000"/>
          <w:sz w:val="27"/>
          <w:szCs w:val="27"/>
          <w:lang w:eastAsia="pl-PL"/>
        </w:rPr>
        <w:br/>
        <w:t>Przewidywana minimalna liczba wykonawców</w:t>
      </w:r>
      <w:r w:rsidRPr="004A6498">
        <w:rPr>
          <w:rFonts w:ascii="Times New Roman" w:eastAsia="Times New Roman" w:hAnsi="Times New Roman" w:cs="Times New Roman"/>
          <w:color w:val="000000"/>
          <w:sz w:val="27"/>
          <w:szCs w:val="27"/>
          <w:lang w:eastAsia="pl-PL"/>
        </w:rPr>
        <w:br/>
        <w:t>Maksymalna liczba wykonawców  </w:t>
      </w:r>
      <w:r w:rsidRPr="004A6498">
        <w:rPr>
          <w:rFonts w:ascii="Times New Roman" w:eastAsia="Times New Roman" w:hAnsi="Times New Roman" w:cs="Times New Roman"/>
          <w:color w:val="000000"/>
          <w:sz w:val="27"/>
          <w:szCs w:val="27"/>
          <w:lang w:eastAsia="pl-PL"/>
        </w:rPr>
        <w:br/>
        <w:t>Kryteria selekcji wykonawców:</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IV.1.7) Informacje na temat umowy ramowej lub dynamicznego systemu zakupów:</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Umowa ramowa będzie zawarta: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Czy przewiduje się ograniczenie liczby uczestników umowy ramowej:</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Przewidziana maksymalna liczba uczestników umowy ramowej:</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Zamówienie obejmuje ustanowienie dynamicznego systemu zakupów:</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 xml:space="preserve">W ramach umowy ramowej/dynamicznego systemu zakupów dopuszcza się </w:t>
      </w:r>
      <w:r w:rsidRPr="004A6498">
        <w:rPr>
          <w:rFonts w:ascii="Times New Roman" w:eastAsia="Times New Roman" w:hAnsi="Times New Roman" w:cs="Times New Roman"/>
          <w:color w:val="000000"/>
          <w:sz w:val="27"/>
          <w:szCs w:val="27"/>
          <w:lang w:eastAsia="pl-PL"/>
        </w:rPr>
        <w:lastRenderedPageBreak/>
        <w:t>złożenie ofert w formie katalogów elektronicznych:</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IV.1.8) Aukcja elektroniczna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Przewidziane jest przeprowadzenie aukcji elektronicznej </w:t>
      </w:r>
      <w:r w:rsidRPr="004A6498">
        <w:rPr>
          <w:rFonts w:ascii="Times New Roman" w:eastAsia="Times New Roman" w:hAnsi="Times New Roman" w:cs="Times New Roman"/>
          <w:i/>
          <w:iCs/>
          <w:color w:val="000000"/>
          <w:sz w:val="27"/>
          <w:szCs w:val="27"/>
          <w:lang w:eastAsia="pl-PL"/>
        </w:rPr>
        <w:t>(przetarg nieograniczony, przetarg ograniczony, negocjacje z ogłoszeniem) </w:t>
      </w:r>
      <w:r w:rsidRPr="004A6498">
        <w:rPr>
          <w:rFonts w:ascii="Times New Roman" w:eastAsia="Times New Roman" w:hAnsi="Times New Roman" w:cs="Times New Roman"/>
          <w:color w:val="000000"/>
          <w:sz w:val="27"/>
          <w:szCs w:val="27"/>
          <w:lang w:eastAsia="pl-PL"/>
        </w:rPr>
        <w:t>Nie</w:t>
      </w:r>
      <w:r w:rsidRPr="004A6498">
        <w:rPr>
          <w:rFonts w:ascii="Times New Roman" w:eastAsia="Times New Roman" w:hAnsi="Times New Roman" w:cs="Times New Roman"/>
          <w:color w:val="000000"/>
          <w:sz w:val="27"/>
          <w:szCs w:val="27"/>
          <w:lang w:eastAsia="pl-PL"/>
        </w:rPr>
        <w:br/>
        <w:t>Należy podać adres strony internetowej, na której aukcja będzie prowadzona: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A6498">
        <w:rPr>
          <w:rFonts w:ascii="Times New Roman" w:eastAsia="Times New Roman" w:hAnsi="Times New Roman" w:cs="Times New Roman"/>
          <w:color w:val="000000"/>
          <w:sz w:val="27"/>
          <w:szCs w:val="27"/>
          <w:lang w:eastAsia="pl-PL"/>
        </w:rPr>
        <w:br/>
        <w:t>Informacje dotyczące przebiegu aukcji elektronicznej:</w:t>
      </w:r>
      <w:r w:rsidRPr="004A649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A649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A6498">
        <w:rPr>
          <w:rFonts w:ascii="Times New Roman" w:eastAsia="Times New Roman" w:hAnsi="Times New Roman" w:cs="Times New Roman"/>
          <w:color w:val="000000"/>
          <w:sz w:val="27"/>
          <w:szCs w:val="27"/>
          <w:lang w:eastAsia="pl-PL"/>
        </w:rPr>
        <w:br/>
        <w:t>Wymagania dotyczące rejestracji i identyfikacji wykonawców w aukcji elektronicznej:</w:t>
      </w:r>
      <w:r w:rsidRPr="004A6498">
        <w:rPr>
          <w:rFonts w:ascii="Times New Roman" w:eastAsia="Times New Roman" w:hAnsi="Times New Roman" w:cs="Times New Roman"/>
          <w:color w:val="000000"/>
          <w:sz w:val="27"/>
          <w:szCs w:val="27"/>
          <w:lang w:eastAsia="pl-PL"/>
        </w:rPr>
        <w:br/>
        <w:t>Informacje o liczbie etapów aukcji elektronicznej i czasie ich trwania: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Czas trwania: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4A6498">
        <w:rPr>
          <w:rFonts w:ascii="Times New Roman" w:eastAsia="Times New Roman" w:hAnsi="Times New Roman" w:cs="Times New Roman"/>
          <w:color w:val="000000"/>
          <w:sz w:val="27"/>
          <w:szCs w:val="27"/>
          <w:lang w:eastAsia="pl-PL"/>
        </w:rPr>
        <w:br/>
        <w:t>Warunki zamknięcia aukcji elektronicznej:</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IV.2) KRYTERIA OCENY OFERT</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IV.2.1) Kryteria oceny ofert:</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68"/>
        <w:gridCol w:w="1016"/>
      </w:tblGrid>
      <w:tr w:rsidR="004A6498" w:rsidRPr="004A6498" w:rsidTr="004A6498">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Znaczenie</w:t>
            </w:r>
          </w:p>
        </w:tc>
      </w:tr>
      <w:tr w:rsidR="004A6498" w:rsidRPr="004A6498" w:rsidTr="004A6498">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60,00</w:t>
            </w:r>
          </w:p>
        </w:tc>
      </w:tr>
      <w:tr w:rsidR="004A6498" w:rsidRPr="004A6498" w:rsidTr="004A6498">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Odległość stacji od bazy pojazdów (ul. Szamarzewskiego 18, Środa Wlkp.)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98" w:rsidRPr="004A6498" w:rsidRDefault="004A6498" w:rsidP="004A6498">
            <w:pPr>
              <w:spacing w:after="0" w:line="240" w:lineRule="auto"/>
              <w:rPr>
                <w:rFonts w:ascii="Times New Roman" w:eastAsia="Times New Roman" w:hAnsi="Times New Roman" w:cs="Times New Roman"/>
                <w:sz w:val="24"/>
                <w:szCs w:val="24"/>
                <w:lang w:eastAsia="pl-PL"/>
              </w:rPr>
            </w:pPr>
            <w:r w:rsidRPr="004A6498">
              <w:rPr>
                <w:rFonts w:ascii="Times New Roman" w:eastAsia="Times New Roman" w:hAnsi="Times New Roman" w:cs="Times New Roman"/>
                <w:sz w:val="24"/>
                <w:szCs w:val="24"/>
                <w:lang w:eastAsia="pl-PL"/>
              </w:rPr>
              <w:t>40,00</w:t>
            </w:r>
          </w:p>
        </w:tc>
      </w:tr>
    </w:tbl>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IV.2.3) Zastosowanie procedury, o której mowa w art. 24aa ust. 1 ustawy Pzp </w:t>
      </w:r>
      <w:r w:rsidRPr="004A6498">
        <w:rPr>
          <w:rFonts w:ascii="Times New Roman" w:eastAsia="Times New Roman" w:hAnsi="Times New Roman" w:cs="Times New Roman"/>
          <w:color w:val="000000"/>
          <w:sz w:val="27"/>
          <w:szCs w:val="27"/>
          <w:lang w:eastAsia="pl-PL"/>
        </w:rPr>
        <w:t>(przetarg nieograniczony)</w:t>
      </w:r>
      <w:r w:rsidRPr="004A6498">
        <w:rPr>
          <w:rFonts w:ascii="Times New Roman" w:eastAsia="Times New Roman" w:hAnsi="Times New Roman" w:cs="Times New Roman"/>
          <w:color w:val="000000"/>
          <w:sz w:val="27"/>
          <w:szCs w:val="27"/>
          <w:lang w:eastAsia="pl-PL"/>
        </w:rPr>
        <w:br/>
        <w:t>Tak</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IV.3) Negocjacje z ogłoszeniem, dialog konkurencyjny, partnerstwo innowacyjne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IV.3.1) Informacje na temat negocjacji z ogłoszeniem</w:t>
      </w:r>
      <w:r w:rsidRPr="004A6498">
        <w:rPr>
          <w:rFonts w:ascii="Times New Roman" w:eastAsia="Times New Roman" w:hAnsi="Times New Roman" w:cs="Times New Roman"/>
          <w:color w:val="000000"/>
          <w:sz w:val="27"/>
          <w:szCs w:val="27"/>
          <w:lang w:eastAsia="pl-PL"/>
        </w:rPr>
        <w:br/>
        <w:t>Minimalne wymagania, które muszą spełniać wszystkie oferty: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A6498">
        <w:rPr>
          <w:rFonts w:ascii="Times New Roman" w:eastAsia="Times New Roman" w:hAnsi="Times New Roman" w:cs="Times New Roman"/>
          <w:color w:val="000000"/>
          <w:sz w:val="27"/>
          <w:szCs w:val="27"/>
          <w:lang w:eastAsia="pl-PL"/>
        </w:rPr>
        <w:br/>
        <w:t>Przewidziany jest podział negocjacji na etapy w celu ograniczenia liczby ofert:</w:t>
      </w:r>
      <w:r w:rsidRPr="004A6498">
        <w:rPr>
          <w:rFonts w:ascii="Times New Roman" w:eastAsia="Times New Roman" w:hAnsi="Times New Roman" w:cs="Times New Roman"/>
          <w:color w:val="000000"/>
          <w:sz w:val="27"/>
          <w:szCs w:val="27"/>
          <w:lang w:eastAsia="pl-PL"/>
        </w:rPr>
        <w:br/>
        <w:t>Należy podać informacje na temat etapów negocjacji (w tym liczbę etapów):</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IV.3.2) Informacje na temat dialogu konkurencyjnego</w:t>
      </w:r>
      <w:r w:rsidRPr="004A649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Wstępny harmonogram postępowania: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Podział dialogu na etapy w celu ograniczenia liczby rozwiązań:</w:t>
      </w:r>
      <w:r w:rsidRPr="004A6498">
        <w:rPr>
          <w:rFonts w:ascii="Times New Roman" w:eastAsia="Times New Roman" w:hAnsi="Times New Roman" w:cs="Times New Roman"/>
          <w:color w:val="000000"/>
          <w:sz w:val="27"/>
          <w:szCs w:val="27"/>
          <w:lang w:eastAsia="pl-PL"/>
        </w:rPr>
        <w:br/>
        <w:t>Należy podać informacje na temat etapów dialogu:</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IV.3.3) Informacje na temat partnerstwa innowacyjnego</w:t>
      </w:r>
      <w:r w:rsidRPr="004A649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Informacje dodatkowe: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IV.4) Licytacja elektroniczna</w:t>
      </w:r>
      <w:r w:rsidRPr="004A6498">
        <w:rPr>
          <w:rFonts w:ascii="Times New Roman" w:eastAsia="Times New Roman" w:hAnsi="Times New Roman" w:cs="Times New Roman"/>
          <w:color w:val="000000"/>
          <w:sz w:val="27"/>
          <w:szCs w:val="27"/>
          <w:lang w:eastAsia="pl-PL"/>
        </w:rPr>
        <w:br/>
        <w:t>Adres strony internetowej, na której będzie prowadzona licytacja elektroniczna: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Czas trwania:</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Termin składania wniosków o dopuszczenie do udziału w licytacji elektronicznej:</w:t>
      </w:r>
      <w:r w:rsidRPr="004A6498">
        <w:rPr>
          <w:rFonts w:ascii="Times New Roman" w:eastAsia="Times New Roman" w:hAnsi="Times New Roman" w:cs="Times New Roman"/>
          <w:color w:val="000000"/>
          <w:sz w:val="27"/>
          <w:szCs w:val="27"/>
          <w:lang w:eastAsia="pl-PL"/>
        </w:rPr>
        <w:br/>
        <w:t>Data: godzina:</w:t>
      </w:r>
      <w:r w:rsidRPr="004A6498">
        <w:rPr>
          <w:rFonts w:ascii="Times New Roman" w:eastAsia="Times New Roman" w:hAnsi="Times New Roman" w:cs="Times New Roman"/>
          <w:color w:val="000000"/>
          <w:sz w:val="27"/>
          <w:szCs w:val="27"/>
          <w:lang w:eastAsia="pl-PL"/>
        </w:rPr>
        <w:br/>
        <w:t>Termin otwarcia licytacji elektronicznej: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t>Termin i warunki zamknięcia licytacji elektronicznej:</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Wymagania dotyczące zabezpieczenia należytego wykonania umowy:</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color w:val="000000"/>
          <w:sz w:val="27"/>
          <w:szCs w:val="27"/>
          <w:lang w:eastAsia="pl-PL"/>
        </w:rPr>
        <w:br/>
        <w:t>Informacje dodatkowe:</w:t>
      </w:r>
    </w:p>
    <w:p w:rsidR="004A6498" w:rsidRPr="004A6498" w:rsidRDefault="004A6498" w:rsidP="004A6498">
      <w:pPr>
        <w:spacing w:after="0" w:line="450" w:lineRule="atLeast"/>
        <w:rPr>
          <w:rFonts w:ascii="Times New Roman" w:eastAsia="Times New Roman" w:hAnsi="Times New Roman" w:cs="Times New Roman"/>
          <w:color w:val="000000"/>
          <w:sz w:val="27"/>
          <w:szCs w:val="27"/>
          <w:lang w:eastAsia="pl-PL"/>
        </w:rPr>
      </w:pPr>
      <w:r w:rsidRPr="004A6498">
        <w:rPr>
          <w:rFonts w:ascii="Times New Roman" w:eastAsia="Times New Roman" w:hAnsi="Times New Roman" w:cs="Times New Roman"/>
          <w:b/>
          <w:bCs/>
          <w:color w:val="000000"/>
          <w:sz w:val="27"/>
          <w:szCs w:val="27"/>
          <w:lang w:eastAsia="pl-PL"/>
        </w:rPr>
        <w:t>IV.5) ZMIANA UMOWY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A6498">
        <w:rPr>
          <w:rFonts w:ascii="Times New Roman" w:eastAsia="Times New Roman" w:hAnsi="Times New Roman" w:cs="Times New Roman"/>
          <w:color w:val="000000"/>
          <w:sz w:val="27"/>
          <w:szCs w:val="27"/>
          <w:lang w:eastAsia="pl-PL"/>
        </w:rPr>
        <w:t> Tak</w:t>
      </w:r>
      <w:r w:rsidRPr="004A6498">
        <w:rPr>
          <w:rFonts w:ascii="Times New Roman" w:eastAsia="Times New Roman" w:hAnsi="Times New Roman" w:cs="Times New Roman"/>
          <w:color w:val="000000"/>
          <w:sz w:val="27"/>
          <w:szCs w:val="27"/>
          <w:lang w:eastAsia="pl-PL"/>
        </w:rPr>
        <w:br/>
        <w:t>Należy wskazać zakres, charakter zmian oraz warunki wprowadzenia zmian:</w:t>
      </w:r>
      <w:r w:rsidRPr="004A6498">
        <w:rPr>
          <w:rFonts w:ascii="Times New Roman" w:eastAsia="Times New Roman" w:hAnsi="Times New Roman" w:cs="Times New Roman"/>
          <w:color w:val="000000"/>
          <w:sz w:val="27"/>
          <w:szCs w:val="27"/>
          <w:lang w:eastAsia="pl-PL"/>
        </w:rPr>
        <w:br/>
        <w:t xml:space="preserve">Zgodnie z art. 144 ust. 1 pkt 1 ustawy Prawo zamówień publicznych, Zamawiający przewiduje zmiany postanowień zawartej umowy w stosunku do treści oferty w następujących przypadkach: 1) dopuszczalna jest zmiana umowy polegająca na zmianie danych Wykonawcy lub Zamawiającego bez zmian samego Wykonawcy lub Zamawiającego (np. zmiana siedziby, adresu, nazwy), 2) dopuszczalna jest zmiana numeru rachunku bankowego wykonawcy, podanego w umowie, w przypadku zmiany rachunku bankowego wykonawcy, na który następować ma zapłata wynagrodzenia za wykonanie przedmiotu niniejszego zamówienia, 3) dopuszczalne są zmiany postanowień umowy, które wynikają ze zmiany obowiązujących przepisów, jeżeli konieczne będzie dostosowanie postanowień </w:t>
      </w:r>
      <w:r w:rsidRPr="004A6498">
        <w:rPr>
          <w:rFonts w:ascii="Times New Roman" w:eastAsia="Times New Roman" w:hAnsi="Times New Roman" w:cs="Times New Roman"/>
          <w:color w:val="000000"/>
          <w:sz w:val="27"/>
          <w:szCs w:val="27"/>
          <w:lang w:eastAsia="pl-PL"/>
        </w:rPr>
        <w:lastRenderedPageBreak/>
        <w:t>umowy do nowego stanu prawnego, 4) dopuszczalna jest zmiana personelu wskazanego w umowie, w przypadku gdy wystąpiła konieczność zmiany personelu wykonawcy, zamawiającego oraz numerów kontaktowych wymienionych w umowie, 5) dopuszczalna jest zmiana wynagrodzenia Wykonawcy w przypadku zmiany powszechnie obowiązujących przepisów w zakresie wysokości stawki podatku od towarów i usług na przedmiot świadczenia, 6) 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procesu realizacji przedmiotu umowy, 7) dopuszczalna jest zmiana terminu realizacji przedmiotu zamówienia spowodowana przedłużającą się procedurą przetargową, jeżeli z powodu przedłużającej się procedury przetargowej nie jest możliwa realizacja zamówienia w pierwotnym terminie.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 INFORMACJE ADMINISTRACYJNE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IV.6.1) Sposób udostępniania informacji o charakterze poufnym </w:t>
      </w:r>
      <w:r w:rsidRPr="004A6498">
        <w:rPr>
          <w:rFonts w:ascii="Times New Roman" w:eastAsia="Times New Roman" w:hAnsi="Times New Roman" w:cs="Times New Roman"/>
          <w:i/>
          <w:iCs/>
          <w:color w:val="000000"/>
          <w:sz w:val="27"/>
          <w:szCs w:val="27"/>
          <w:lang w:eastAsia="pl-PL"/>
        </w:rPr>
        <w:t>(jeżeli dotyczy):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Środki służące ochronie informacji o charakterze poufnym</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A6498">
        <w:rPr>
          <w:rFonts w:ascii="Times New Roman" w:eastAsia="Times New Roman" w:hAnsi="Times New Roman" w:cs="Times New Roman"/>
          <w:color w:val="000000"/>
          <w:sz w:val="27"/>
          <w:szCs w:val="27"/>
          <w:lang w:eastAsia="pl-PL"/>
        </w:rPr>
        <w:br/>
        <w:t>Data: 2019-11-27, godzina: 10:00,</w:t>
      </w:r>
      <w:r w:rsidRPr="004A649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A6498">
        <w:rPr>
          <w:rFonts w:ascii="Times New Roman" w:eastAsia="Times New Roman" w:hAnsi="Times New Roman" w:cs="Times New Roman"/>
          <w:color w:val="000000"/>
          <w:sz w:val="27"/>
          <w:szCs w:val="27"/>
          <w:lang w:eastAsia="pl-PL"/>
        </w:rPr>
        <w:br/>
        <w:t>Nie</w:t>
      </w:r>
      <w:r w:rsidRPr="004A6498">
        <w:rPr>
          <w:rFonts w:ascii="Times New Roman" w:eastAsia="Times New Roman" w:hAnsi="Times New Roman" w:cs="Times New Roman"/>
          <w:color w:val="000000"/>
          <w:sz w:val="27"/>
          <w:szCs w:val="27"/>
          <w:lang w:eastAsia="pl-PL"/>
        </w:rPr>
        <w:br/>
        <w:t>Wskazać powody:</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4A6498">
        <w:rPr>
          <w:rFonts w:ascii="Times New Roman" w:eastAsia="Times New Roman" w:hAnsi="Times New Roman" w:cs="Times New Roman"/>
          <w:color w:val="000000"/>
          <w:sz w:val="27"/>
          <w:szCs w:val="27"/>
          <w:lang w:eastAsia="pl-PL"/>
        </w:rPr>
        <w:lastRenderedPageBreak/>
        <w:t>dopuszczenie do udziału w postępowaniu</w:t>
      </w:r>
      <w:r w:rsidRPr="004A6498">
        <w:rPr>
          <w:rFonts w:ascii="Times New Roman" w:eastAsia="Times New Roman" w:hAnsi="Times New Roman" w:cs="Times New Roman"/>
          <w:color w:val="000000"/>
          <w:sz w:val="27"/>
          <w:szCs w:val="27"/>
          <w:lang w:eastAsia="pl-PL"/>
        </w:rPr>
        <w:br/>
        <w:t>&gt;</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IV.6.3) Termin związania ofertą: </w:t>
      </w:r>
      <w:r w:rsidRPr="004A6498">
        <w:rPr>
          <w:rFonts w:ascii="Times New Roman" w:eastAsia="Times New Roman" w:hAnsi="Times New Roman" w:cs="Times New Roman"/>
          <w:color w:val="000000"/>
          <w:sz w:val="27"/>
          <w:szCs w:val="27"/>
          <w:lang w:eastAsia="pl-PL"/>
        </w:rPr>
        <w:t>do: okres w dniach: 30 (od ostatecznego terminu składania ofert)</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6498">
        <w:rPr>
          <w:rFonts w:ascii="Times New Roman" w:eastAsia="Times New Roman" w:hAnsi="Times New Roman" w:cs="Times New Roman"/>
          <w:color w:val="000000"/>
          <w:sz w:val="27"/>
          <w:szCs w:val="27"/>
          <w:lang w:eastAsia="pl-PL"/>
        </w:rPr>
        <w:t> Nie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6498">
        <w:rPr>
          <w:rFonts w:ascii="Times New Roman" w:eastAsia="Times New Roman" w:hAnsi="Times New Roman" w:cs="Times New Roman"/>
          <w:color w:val="000000"/>
          <w:sz w:val="27"/>
          <w:szCs w:val="27"/>
          <w:lang w:eastAsia="pl-PL"/>
        </w:rPr>
        <w:t> Nie</w:t>
      </w:r>
      <w:r w:rsidRPr="004A6498">
        <w:rPr>
          <w:rFonts w:ascii="Times New Roman" w:eastAsia="Times New Roman" w:hAnsi="Times New Roman" w:cs="Times New Roman"/>
          <w:color w:val="000000"/>
          <w:sz w:val="27"/>
          <w:szCs w:val="27"/>
          <w:lang w:eastAsia="pl-PL"/>
        </w:rPr>
        <w:br/>
      </w:r>
      <w:r w:rsidRPr="004A6498">
        <w:rPr>
          <w:rFonts w:ascii="Times New Roman" w:eastAsia="Times New Roman" w:hAnsi="Times New Roman" w:cs="Times New Roman"/>
          <w:b/>
          <w:bCs/>
          <w:color w:val="000000"/>
          <w:sz w:val="27"/>
          <w:szCs w:val="27"/>
          <w:lang w:eastAsia="pl-PL"/>
        </w:rPr>
        <w:t>IV.6.6) Informacje dodatkowe:</w:t>
      </w:r>
      <w:r w:rsidRPr="004A6498">
        <w:rPr>
          <w:rFonts w:ascii="Times New Roman" w:eastAsia="Times New Roman" w:hAnsi="Times New Roman" w:cs="Times New Roman"/>
          <w:color w:val="000000"/>
          <w:sz w:val="27"/>
          <w:szCs w:val="27"/>
          <w:lang w:eastAsia="pl-PL"/>
        </w:rPr>
        <w:br/>
      </w:r>
    </w:p>
    <w:p w:rsidR="004A6498" w:rsidRPr="004A6498" w:rsidRDefault="004A6498" w:rsidP="004A6498">
      <w:pPr>
        <w:spacing w:after="0" w:line="450" w:lineRule="atLeast"/>
        <w:jc w:val="center"/>
        <w:rPr>
          <w:rFonts w:ascii="Times New Roman" w:eastAsia="Times New Roman" w:hAnsi="Times New Roman" w:cs="Times New Roman"/>
          <w:b/>
          <w:bCs/>
          <w:color w:val="000000"/>
          <w:sz w:val="36"/>
          <w:szCs w:val="36"/>
          <w:lang w:eastAsia="pl-PL"/>
        </w:rPr>
      </w:pPr>
      <w:r w:rsidRPr="004A6498">
        <w:rPr>
          <w:rFonts w:ascii="Times New Roman" w:eastAsia="Times New Roman" w:hAnsi="Times New Roman" w:cs="Times New Roman"/>
          <w:b/>
          <w:bCs/>
          <w:color w:val="000000"/>
          <w:sz w:val="36"/>
          <w:szCs w:val="36"/>
          <w:u w:val="single"/>
          <w:lang w:eastAsia="pl-PL"/>
        </w:rPr>
        <w:t>ZAŁĄCZNIK I - INFORMACJE DOTYCZĄCE OFERT CZĘŚCIOWYCH</w:t>
      </w:r>
    </w:p>
    <w:p w:rsidR="008E3D1F" w:rsidRDefault="008E3D1F">
      <w:bookmarkStart w:id="0" w:name="_GoBack"/>
      <w:bookmarkEnd w:id="0"/>
    </w:p>
    <w:sectPr w:rsidR="008E3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98"/>
    <w:rsid w:val="004A6498"/>
    <w:rsid w:val="008E3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5639">
      <w:bodyDiv w:val="1"/>
      <w:marLeft w:val="0"/>
      <w:marRight w:val="0"/>
      <w:marTop w:val="0"/>
      <w:marBottom w:val="0"/>
      <w:divBdr>
        <w:top w:val="none" w:sz="0" w:space="0" w:color="auto"/>
        <w:left w:val="none" w:sz="0" w:space="0" w:color="auto"/>
        <w:bottom w:val="none" w:sz="0" w:space="0" w:color="auto"/>
        <w:right w:val="none" w:sz="0" w:space="0" w:color="auto"/>
      </w:divBdr>
      <w:divsChild>
        <w:div w:id="1943880567">
          <w:marLeft w:val="0"/>
          <w:marRight w:val="0"/>
          <w:marTop w:val="0"/>
          <w:marBottom w:val="0"/>
          <w:divBdr>
            <w:top w:val="none" w:sz="0" w:space="0" w:color="auto"/>
            <w:left w:val="none" w:sz="0" w:space="0" w:color="auto"/>
            <w:bottom w:val="none" w:sz="0" w:space="0" w:color="auto"/>
            <w:right w:val="none" w:sz="0" w:space="0" w:color="auto"/>
          </w:divBdr>
          <w:divsChild>
            <w:div w:id="1887445471">
              <w:marLeft w:val="0"/>
              <w:marRight w:val="0"/>
              <w:marTop w:val="0"/>
              <w:marBottom w:val="0"/>
              <w:divBdr>
                <w:top w:val="none" w:sz="0" w:space="0" w:color="auto"/>
                <w:left w:val="none" w:sz="0" w:space="0" w:color="auto"/>
                <w:bottom w:val="none" w:sz="0" w:space="0" w:color="auto"/>
                <w:right w:val="none" w:sz="0" w:space="0" w:color="auto"/>
              </w:divBdr>
            </w:div>
            <w:div w:id="104816679">
              <w:marLeft w:val="0"/>
              <w:marRight w:val="0"/>
              <w:marTop w:val="0"/>
              <w:marBottom w:val="0"/>
              <w:divBdr>
                <w:top w:val="none" w:sz="0" w:space="0" w:color="auto"/>
                <w:left w:val="none" w:sz="0" w:space="0" w:color="auto"/>
                <w:bottom w:val="none" w:sz="0" w:space="0" w:color="auto"/>
                <w:right w:val="none" w:sz="0" w:space="0" w:color="auto"/>
              </w:divBdr>
            </w:div>
            <w:div w:id="1864128705">
              <w:marLeft w:val="0"/>
              <w:marRight w:val="0"/>
              <w:marTop w:val="0"/>
              <w:marBottom w:val="0"/>
              <w:divBdr>
                <w:top w:val="none" w:sz="0" w:space="0" w:color="auto"/>
                <w:left w:val="none" w:sz="0" w:space="0" w:color="auto"/>
                <w:bottom w:val="none" w:sz="0" w:space="0" w:color="auto"/>
                <w:right w:val="none" w:sz="0" w:space="0" w:color="auto"/>
              </w:divBdr>
              <w:divsChild>
                <w:div w:id="1368749334">
                  <w:marLeft w:val="0"/>
                  <w:marRight w:val="0"/>
                  <w:marTop w:val="0"/>
                  <w:marBottom w:val="0"/>
                  <w:divBdr>
                    <w:top w:val="none" w:sz="0" w:space="0" w:color="auto"/>
                    <w:left w:val="none" w:sz="0" w:space="0" w:color="auto"/>
                    <w:bottom w:val="none" w:sz="0" w:space="0" w:color="auto"/>
                    <w:right w:val="none" w:sz="0" w:space="0" w:color="auto"/>
                  </w:divBdr>
                </w:div>
              </w:divsChild>
            </w:div>
            <w:div w:id="49813422">
              <w:marLeft w:val="0"/>
              <w:marRight w:val="0"/>
              <w:marTop w:val="0"/>
              <w:marBottom w:val="0"/>
              <w:divBdr>
                <w:top w:val="none" w:sz="0" w:space="0" w:color="auto"/>
                <w:left w:val="none" w:sz="0" w:space="0" w:color="auto"/>
                <w:bottom w:val="none" w:sz="0" w:space="0" w:color="auto"/>
                <w:right w:val="none" w:sz="0" w:space="0" w:color="auto"/>
              </w:divBdr>
              <w:divsChild>
                <w:div w:id="2129665049">
                  <w:marLeft w:val="0"/>
                  <w:marRight w:val="0"/>
                  <w:marTop w:val="0"/>
                  <w:marBottom w:val="0"/>
                  <w:divBdr>
                    <w:top w:val="none" w:sz="0" w:space="0" w:color="auto"/>
                    <w:left w:val="none" w:sz="0" w:space="0" w:color="auto"/>
                    <w:bottom w:val="none" w:sz="0" w:space="0" w:color="auto"/>
                    <w:right w:val="none" w:sz="0" w:space="0" w:color="auto"/>
                  </w:divBdr>
                </w:div>
              </w:divsChild>
            </w:div>
            <w:div w:id="679703258">
              <w:marLeft w:val="0"/>
              <w:marRight w:val="0"/>
              <w:marTop w:val="0"/>
              <w:marBottom w:val="0"/>
              <w:divBdr>
                <w:top w:val="none" w:sz="0" w:space="0" w:color="auto"/>
                <w:left w:val="none" w:sz="0" w:space="0" w:color="auto"/>
                <w:bottom w:val="none" w:sz="0" w:space="0" w:color="auto"/>
                <w:right w:val="none" w:sz="0" w:space="0" w:color="auto"/>
              </w:divBdr>
              <w:divsChild>
                <w:div w:id="2023042557">
                  <w:marLeft w:val="0"/>
                  <w:marRight w:val="0"/>
                  <w:marTop w:val="0"/>
                  <w:marBottom w:val="0"/>
                  <w:divBdr>
                    <w:top w:val="none" w:sz="0" w:space="0" w:color="auto"/>
                    <w:left w:val="none" w:sz="0" w:space="0" w:color="auto"/>
                    <w:bottom w:val="none" w:sz="0" w:space="0" w:color="auto"/>
                    <w:right w:val="none" w:sz="0" w:space="0" w:color="auto"/>
                  </w:divBdr>
                </w:div>
                <w:div w:id="1387608273">
                  <w:marLeft w:val="0"/>
                  <w:marRight w:val="0"/>
                  <w:marTop w:val="0"/>
                  <w:marBottom w:val="0"/>
                  <w:divBdr>
                    <w:top w:val="none" w:sz="0" w:space="0" w:color="auto"/>
                    <w:left w:val="none" w:sz="0" w:space="0" w:color="auto"/>
                    <w:bottom w:val="none" w:sz="0" w:space="0" w:color="auto"/>
                    <w:right w:val="none" w:sz="0" w:space="0" w:color="auto"/>
                  </w:divBdr>
                </w:div>
                <w:div w:id="1392271710">
                  <w:marLeft w:val="0"/>
                  <w:marRight w:val="0"/>
                  <w:marTop w:val="0"/>
                  <w:marBottom w:val="0"/>
                  <w:divBdr>
                    <w:top w:val="none" w:sz="0" w:space="0" w:color="auto"/>
                    <w:left w:val="none" w:sz="0" w:space="0" w:color="auto"/>
                    <w:bottom w:val="none" w:sz="0" w:space="0" w:color="auto"/>
                    <w:right w:val="none" w:sz="0" w:space="0" w:color="auto"/>
                  </w:divBdr>
                </w:div>
                <w:div w:id="1777679275">
                  <w:marLeft w:val="0"/>
                  <w:marRight w:val="0"/>
                  <w:marTop w:val="0"/>
                  <w:marBottom w:val="0"/>
                  <w:divBdr>
                    <w:top w:val="none" w:sz="0" w:space="0" w:color="auto"/>
                    <w:left w:val="none" w:sz="0" w:space="0" w:color="auto"/>
                    <w:bottom w:val="none" w:sz="0" w:space="0" w:color="auto"/>
                    <w:right w:val="none" w:sz="0" w:space="0" w:color="auto"/>
                  </w:divBdr>
                </w:div>
              </w:divsChild>
            </w:div>
            <w:div w:id="809445815">
              <w:marLeft w:val="0"/>
              <w:marRight w:val="0"/>
              <w:marTop w:val="0"/>
              <w:marBottom w:val="0"/>
              <w:divBdr>
                <w:top w:val="none" w:sz="0" w:space="0" w:color="auto"/>
                <w:left w:val="none" w:sz="0" w:space="0" w:color="auto"/>
                <w:bottom w:val="none" w:sz="0" w:space="0" w:color="auto"/>
                <w:right w:val="none" w:sz="0" w:space="0" w:color="auto"/>
              </w:divBdr>
              <w:divsChild>
                <w:div w:id="1344668746">
                  <w:marLeft w:val="0"/>
                  <w:marRight w:val="0"/>
                  <w:marTop w:val="0"/>
                  <w:marBottom w:val="0"/>
                  <w:divBdr>
                    <w:top w:val="none" w:sz="0" w:space="0" w:color="auto"/>
                    <w:left w:val="none" w:sz="0" w:space="0" w:color="auto"/>
                    <w:bottom w:val="none" w:sz="0" w:space="0" w:color="auto"/>
                    <w:right w:val="none" w:sz="0" w:space="0" w:color="auto"/>
                  </w:divBdr>
                </w:div>
                <w:div w:id="79983936">
                  <w:marLeft w:val="0"/>
                  <w:marRight w:val="0"/>
                  <w:marTop w:val="0"/>
                  <w:marBottom w:val="0"/>
                  <w:divBdr>
                    <w:top w:val="none" w:sz="0" w:space="0" w:color="auto"/>
                    <w:left w:val="none" w:sz="0" w:space="0" w:color="auto"/>
                    <w:bottom w:val="none" w:sz="0" w:space="0" w:color="auto"/>
                    <w:right w:val="none" w:sz="0" w:space="0" w:color="auto"/>
                  </w:divBdr>
                </w:div>
                <w:div w:id="1085423962">
                  <w:marLeft w:val="0"/>
                  <w:marRight w:val="0"/>
                  <w:marTop w:val="0"/>
                  <w:marBottom w:val="0"/>
                  <w:divBdr>
                    <w:top w:val="none" w:sz="0" w:space="0" w:color="auto"/>
                    <w:left w:val="none" w:sz="0" w:space="0" w:color="auto"/>
                    <w:bottom w:val="none" w:sz="0" w:space="0" w:color="auto"/>
                    <w:right w:val="none" w:sz="0" w:space="0" w:color="auto"/>
                  </w:divBdr>
                </w:div>
                <w:div w:id="857086275">
                  <w:marLeft w:val="0"/>
                  <w:marRight w:val="0"/>
                  <w:marTop w:val="0"/>
                  <w:marBottom w:val="0"/>
                  <w:divBdr>
                    <w:top w:val="none" w:sz="0" w:space="0" w:color="auto"/>
                    <w:left w:val="none" w:sz="0" w:space="0" w:color="auto"/>
                    <w:bottom w:val="none" w:sz="0" w:space="0" w:color="auto"/>
                    <w:right w:val="none" w:sz="0" w:space="0" w:color="auto"/>
                  </w:divBdr>
                </w:div>
                <w:div w:id="555819153">
                  <w:marLeft w:val="0"/>
                  <w:marRight w:val="0"/>
                  <w:marTop w:val="0"/>
                  <w:marBottom w:val="0"/>
                  <w:divBdr>
                    <w:top w:val="none" w:sz="0" w:space="0" w:color="auto"/>
                    <w:left w:val="none" w:sz="0" w:space="0" w:color="auto"/>
                    <w:bottom w:val="none" w:sz="0" w:space="0" w:color="auto"/>
                    <w:right w:val="none" w:sz="0" w:space="0" w:color="auto"/>
                  </w:divBdr>
                </w:div>
                <w:div w:id="1644315241">
                  <w:marLeft w:val="0"/>
                  <w:marRight w:val="0"/>
                  <w:marTop w:val="0"/>
                  <w:marBottom w:val="0"/>
                  <w:divBdr>
                    <w:top w:val="none" w:sz="0" w:space="0" w:color="auto"/>
                    <w:left w:val="none" w:sz="0" w:space="0" w:color="auto"/>
                    <w:bottom w:val="none" w:sz="0" w:space="0" w:color="auto"/>
                    <w:right w:val="none" w:sz="0" w:space="0" w:color="auto"/>
                  </w:divBdr>
                </w:div>
                <w:div w:id="1461529711">
                  <w:marLeft w:val="0"/>
                  <w:marRight w:val="0"/>
                  <w:marTop w:val="0"/>
                  <w:marBottom w:val="0"/>
                  <w:divBdr>
                    <w:top w:val="none" w:sz="0" w:space="0" w:color="auto"/>
                    <w:left w:val="none" w:sz="0" w:space="0" w:color="auto"/>
                    <w:bottom w:val="none" w:sz="0" w:space="0" w:color="auto"/>
                    <w:right w:val="none" w:sz="0" w:space="0" w:color="auto"/>
                  </w:divBdr>
                </w:div>
              </w:divsChild>
            </w:div>
            <w:div w:id="261886715">
              <w:marLeft w:val="0"/>
              <w:marRight w:val="0"/>
              <w:marTop w:val="0"/>
              <w:marBottom w:val="0"/>
              <w:divBdr>
                <w:top w:val="none" w:sz="0" w:space="0" w:color="auto"/>
                <w:left w:val="none" w:sz="0" w:space="0" w:color="auto"/>
                <w:bottom w:val="none" w:sz="0" w:space="0" w:color="auto"/>
                <w:right w:val="none" w:sz="0" w:space="0" w:color="auto"/>
              </w:divBdr>
              <w:divsChild>
                <w:div w:id="1389260124">
                  <w:marLeft w:val="0"/>
                  <w:marRight w:val="0"/>
                  <w:marTop w:val="0"/>
                  <w:marBottom w:val="0"/>
                  <w:divBdr>
                    <w:top w:val="none" w:sz="0" w:space="0" w:color="auto"/>
                    <w:left w:val="none" w:sz="0" w:space="0" w:color="auto"/>
                    <w:bottom w:val="none" w:sz="0" w:space="0" w:color="auto"/>
                    <w:right w:val="none" w:sz="0" w:space="0" w:color="auto"/>
                  </w:divBdr>
                </w:div>
                <w:div w:id="2122456189">
                  <w:marLeft w:val="0"/>
                  <w:marRight w:val="0"/>
                  <w:marTop w:val="0"/>
                  <w:marBottom w:val="0"/>
                  <w:divBdr>
                    <w:top w:val="none" w:sz="0" w:space="0" w:color="auto"/>
                    <w:left w:val="none" w:sz="0" w:space="0" w:color="auto"/>
                    <w:bottom w:val="none" w:sz="0" w:space="0" w:color="auto"/>
                    <w:right w:val="none" w:sz="0" w:space="0" w:color="auto"/>
                  </w:divBdr>
                </w:div>
              </w:divsChild>
            </w:div>
            <w:div w:id="1910267473">
              <w:marLeft w:val="0"/>
              <w:marRight w:val="0"/>
              <w:marTop w:val="0"/>
              <w:marBottom w:val="0"/>
              <w:divBdr>
                <w:top w:val="none" w:sz="0" w:space="0" w:color="auto"/>
                <w:left w:val="none" w:sz="0" w:space="0" w:color="auto"/>
                <w:bottom w:val="none" w:sz="0" w:space="0" w:color="auto"/>
                <w:right w:val="none" w:sz="0" w:space="0" w:color="auto"/>
              </w:divBdr>
              <w:divsChild>
                <w:div w:id="641808200">
                  <w:marLeft w:val="0"/>
                  <w:marRight w:val="0"/>
                  <w:marTop w:val="0"/>
                  <w:marBottom w:val="0"/>
                  <w:divBdr>
                    <w:top w:val="none" w:sz="0" w:space="0" w:color="auto"/>
                    <w:left w:val="none" w:sz="0" w:space="0" w:color="auto"/>
                    <w:bottom w:val="none" w:sz="0" w:space="0" w:color="auto"/>
                    <w:right w:val="none" w:sz="0" w:space="0" w:color="auto"/>
                  </w:divBdr>
                </w:div>
                <w:div w:id="1642806170">
                  <w:marLeft w:val="0"/>
                  <w:marRight w:val="0"/>
                  <w:marTop w:val="0"/>
                  <w:marBottom w:val="0"/>
                  <w:divBdr>
                    <w:top w:val="none" w:sz="0" w:space="0" w:color="auto"/>
                    <w:left w:val="none" w:sz="0" w:space="0" w:color="auto"/>
                    <w:bottom w:val="none" w:sz="0" w:space="0" w:color="auto"/>
                    <w:right w:val="none" w:sz="0" w:space="0" w:color="auto"/>
                  </w:divBdr>
                </w:div>
                <w:div w:id="673265551">
                  <w:marLeft w:val="0"/>
                  <w:marRight w:val="0"/>
                  <w:marTop w:val="0"/>
                  <w:marBottom w:val="0"/>
                  <w:divBdr>
                    <w:top w:val="none" w:sz="0" w:space="0" w:color="auto"/>
                    <w:left w:val="none" w:sz="0" w:space="0" w:color="auto"/>
                    <w:bottom w:val="none" w:sz="0" w:space="0" w:color="auto"/>
                    <w:right w:val="none" w:sz="0" w:space="0" w:color="auto"/>
                  </w:divBdr>
                </w:div>
                <w:div w:id="197738117">
                  <w:marLeft w:val="0"/>
                  <w:marRight w:val="0"/>
                  <w:marTop w:val="0"/>
                  <w:marBottom w:val="0"/>
                  <w:divBdr>
                    <w:top w:val="none" w:sz="0" w:space="0" w:color="auto"/>
                    <w:left w:val="none" w:sz="0" w:space="0" w:color="auto"/>
                    <w:bottom w:val="none" w:sz="0" w:space="0" w:color="auto"/>
                    <w:right w:val="none" w:sz="0" w:space="0" w:color="auto"/>
                  </w:divBdr>
                </w:div>
                <w:div w:id="2137528716">
                  <w:marLeft w:val="0"/>
                  <w:marRight w:val="0"/>
                  <w:marTop w:val="0"/>
                  <w:marBottom w:val="0"/>
                  <w:divBdr>
                    <w:top w:val="none" w:sz="0" w:space="0" w:color="auto"/>
                    <w:left w:val="none" w:sz="0" w:space="0" w:color="auto"/>
                    <w:bottom w:val="none" w:sz="0" w:space="0" w:color="auto"/>
                    <w:right w:val="none" w:sz="0" w:space="0" w:color="auto"/>
                  </w:divBdr>
                </w:div>
                <w:div w:id="570702738">
                  <w:marLeft w:val="0"/>
                  <w:marRight w:val="0"/>
                  <w:marTop w:val="0"/>
                  <w:marBottom w:val="0"/>
                  <w:divBdr>
                    <w:top w:val="none" w:sz="0" w:space="0" w:color="auto"/>
                    <w:left w:val="none" w:sz="0" w:space="0" w:color="auto"/>
                    <w:bottom w:val="none" w:sz="0" w:space="0" w:color="auto"/>
                    <w:right w:val="none" w:sz="0" w:space="0" w:color="auto"/>
                  </w:divBdr>
                </w:div>
              </w:divsChild>
            </w:div>
            <w:div w:id="820582428">
              <w:marLeft w:val="0"/>
              <w:marRight w:val="0"/>
              <w:marTop w:val="0"/>
              <w:marBottom w:val="0"/>
              <w:divBdr>
                <w:top w:val="none" w:sz="0" w:space="0" w:color="auto"/>
                <w:left w:val="none" w:sz="0" w:space="0" w:color="auto"/>
                <w:bottom w:val="none" w:sz="0" w:space="0" w:color="auto"/>
                <w:right w:val="none" w:sz="0" w:space="0" w:color="auto"/>
              </w:divBdr>
              <w:divsChild>
                <w:div w:id="1626538632">
                  <w:marLeft w:val="0"/>
                  <w:marRight w:val="0"/>
                  <w:marTop w:val="0"/>
                  <w:marBottom w:val="0"/>
                  <w:divBdr>
                    <w:top w:val="none" w:sz="0" w:space="0" w:color="auto"/>
                    <w:left w:val="none" w:sz="0" w:space="0" w:color="auto"/>
                    <w:bottom w:val="none" w:sz="0" w:space="0" w:color="auto"/>
                    <w:right w:val="none" w:sz="0" w:space="0" w:color="auto"/>
                  </w:divBdr>
                </w:div>
                <w:div w:id="831722141">
                  <w:marLeft w:val="0"/>
                  <w:marRight w:val="0"/>
                  <w:marTop w:val="0"/>
                  <w:marBottom w:val="0"/>
                  <w:divBdr>
                    <w:top w:val="none" w:sz="0" w:space="0" w:color="auto"/>
                    <w:left w:val="none" w:sz="0" w:space="0" w:color="auto"/>
                    <w:bottom w:val="none" w:sz="0" w:space="0" w:color="auto"/>
                    <w:right w:val="none" w:sz="0" w:space="0" w:color="auto"/>
                  </w:divBdr>
                </w:div>
                <w:div w:id="273174001">
                  <w:marLeft w:val="0"/>
                  <w:marRight w:val="0"/>
                  <w:marTop w:val="0"/>
                  <w:marBottom w:val="0"/>
                  <w:divBdr>
                    <w:top w:val="none" w:sz="0" w:space="0" w:color="auto"/>
                    <w:left w:val="none" w:sz="0" w:space="0" w:color="auto"/>
                    <w:bottom w:val="none" w:sz="0" w:space="0" w:color="auto"/>
                    <w:right w:val="none" w:sz="0" w:space="0" w:color="auto"/>
                  </w:divBdr>
                </w:div>
                <w:div w:id="999239215">
                  <w:marLeft w:val="0"/>
                  <w:marRight w:val="0"/>
                  <w:marTop w:val="0"/>
                  <w:marBottom w:val="0"/>
                  <w:divBdr>
                    <w:top w:val="none" w:sz="0" w:space="0" w:color="auto"/>
                    <w:left w:val="none" w:sz="0" w:space="0" w:color="auto"/>
                    <w:bottom w:val="none" w:sz="0" w:space="0" w:color="auto"/>
                    <w:right w:val="none" w:sz="0" w:space="0" w:color="auto"/>
                  </w:divBdr>
                </w:div>
                <w:div w:id="1216087737">
                  <w:marLeft w:val="0"/>
                  <w:marRight w:val="0"/>
                  <w:marTop w:val="0"/>
                  <w:marBottom w:val="0"/>
                  <w:divBdr>
                    <w:top w:val="none" w:sz="0" w:space="0" w:color="auto"/>
                    <w:left w:val="none" w:sz="0" w:space="0" w:color="auto"/>
                    <w:bottom w:val="none" w:sz="0" w:space="0" w:color="auto"/>
                    <w:right w:val="none" w:sz="0" w:space="0" w:color="auto"/>
                  </w:divBdr>
                </w:div>
                <w:div w:id="1827866615">
                  <w:marLeft w:val="0"/>
                  <w:marRight w:val="0"/>
                  <w:marTop w:val="0"/>
                  <w:marBottom w:val="0"/>
                  <w:divBdr>
                    <w:top w:val="none" w:sz="0" w:space="0" w:color="auto"/>
                    <w:left w:val="none" w:sz="0" w:space="0" w:color="auto"/>
                    <w:bottom w:val="none" w:sz="0" w:space="0" w:color="auto"/>
                    <w:right w:val="none" w:sz="0" w:space="0" w:color="auto"/>
                  </w:divBdr>
                </w:div>
                <w:div w:id="131022135">
                  <w:marLeft w:val="0"/>
                  <w:marRight w:val="0"/>
                  <w:marTop w:val="0"/>
                  <w:marBottom w:val="0"/>
                  <w:divBdr>
                    <w:top w:val="none" w:sz="0" w:space="0" w:color="auto"/>
                    <w:left w:val="none" w:sz="0" w:space="0" w:color="auto"/>
                    <w:bottom w:val="none" w:sz="0" w:space="0" w:color="auto"/>
                    <w:right w:val="none" w:sz="0" w:space="0" w:color="auto"/>
                  </w:divBdr>
                </w:div>
                <w:div w:id="949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3451</Words>
  <Characters>20707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cp:revision>
  <dcterms:created xsi:type="dcterms:W3CDTF">2019-11-19T11:27:00Z</dcterms:created>
  <dcterms:modified xsi:type="dcterms:W3CDTF">2019-11-19T11:27:00Z</dcterms:modified>
</cp:coreProperties>
</file>