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Pr="000F1857" w:rsidRDefault="000F1857" w:rsidP="000F1857">
      <w:pPr>
        <w:jc w:val="right"/>
      </w:pPr>
      <w:bookmarkStart w:id="0" w:name="_GoBack"/>
      <w:bookmarkEnd w:id="0"/>
      <w:r w:rsidRPr="000F1857">
        <w:t xml:space="preserve">Środa Wlkp. 21.11.2019 r. </w:t>
      </w:r>
    </w:p>
    <w:p w:rsidR="00E70F98" w:rsidRPr="00E70F98" w:rsidRDefault="00E70F98" w:rsidP="00E70F98">
      <w:pPr>
        <w:jc w:val="center"/>
        <w:rPr>
          <w:b/>
          <w:sz w:val="28"/>
          <w:szCs w:val="28"/>
        </w:rPr>
      </w:pPr>
      <w:r w:rsidRPr="00E70F98">
        <w:rPr>
          <w:b/>
          <w:sz w:val="28"/>
          <w:szCs w:val="28"/>
        </w:rPr>
        <w:t>Wyjaśnienia treści Specyfikacji Istotnych Warunków Zamówienia</w:t>
      </w:r>
    </w:p>
    <w:p w:rsidR="00E70F98" w:rsidRDefault="002F7919" w:rsidP="00E70F98">
      <w:r>
        <w:t>ZGK/</w:t>
      </w:r>
      <w:r w:rsidR="00B44712">
        <w:t>12</w:t>
      </w:r>
      <w:r>
        <w:t xml:space="preserve">/2019 </w:t>
      </w:r>
    </w:p>
    <w:p w:rsidR="00F85226" w:rsidRDefault="00E70F98" w:rsidP="00E70F98">
      <w:pPr>
        <w:jc w:val="center"/>
      </w:pPr>
      <w:r>
        <w:t xml:space="preserve">Dotyczy: postępowania w sprawie udzielenia zamówienia publicznego prowadzonego w trybie przetargu nieograniczonego </w:t>
      </w:r>
      <w:proofErr w:type="spellStart"/>
      <w:r>
        <w:t>pn</w:t>
      </w:r>
      <w:proofErr w:type="spellEnd"/>
      <w:r>
        <w:t>: „Dostawa oleju napędowego na rzecz Zakładu Gospodarki Komunalnej”</w:t>
      </w:r>
    </w:p>
    <w:p w:rsidR="00E70F98" w:rsidRDefault="00E70F98" w:rsidP="00E70F98">
      <w:pPr>
        <w:jc w:val="center"/>
      </w:pPr>
    </w:p>
    <w:p w:rsidR="00B44712" w:rsidRDefault="00B44712" w:rsidP="00B44712">
      <w:pPr>
        <w:pStyle w:val="Akapitzlist"/>
        <w:numPr>
          <w:ilvl w:val="0"/>
          <w:numId w:val="1"/>
        </w:numPr>
        <w:spacing w:line="276" w:lineRule="auto"/>
        <w:jc w:val="both"/>
        <w:rPr>
          <w:rFonts w:ascii="Arial" w:hAnsi="Arial" w:cs="Arial"/>
          <w:sz w:val="24"/>
          <w:szCs w:val="24"/>
        </w:rPr>
      </w:pPr>
      <w:r w:rsidRPr="00204597">
        <w:rPr>
          <w:rFonts w:ascii="Arial" w:hAnsi="Arial" w:cs="Arial"/>
          <w:sz w:val="24"/>
          <w:szCs w:val="24"/>
        </w:rPr>
        <w:t xml:space="preserve">Czy Zamawiający dopuszcza możliwość usunięcia zapisu § 1 ust. 5 oraz §9 ust. 1 lit. c)? Wykonawca takich czynności nie wykonuje, przy sprzedaży paliwa (oleju napędowego) przy użyciu kart paliwowych. </w:t>
      </w:r>
    </w:p>
    <w:p w:rsidR="00B44712" w:rsidRDefault="00B44712" w:rsidP="00B44712">
      <w:pPr>
        <w:jc w:val="both"/>
        <w:rPr>
          <w:rFonts w:ascii="Arial" w:hAnsi="Arial" w:cs="Arial"/>
          <w:sz w:val="24"/>
          <w:szCs w:val="24"/>
        </w:rPr>
      </w:pPr>
    </w:p>
    <w:p w:rsidR="00B44712" w:rsidRDefault="00B44712" w:rsidP="00B44712">
      <w:pPr>
        <w:jc w:val="both"/>
      </w:pPr>
      <w:r>
        <w:t xml:space="preserve">Zamawiający nie dopuszcza takiej możliwości. </w:t>
      </w:r>
    </w:p>
    <w:p w:rsidR="00B44712" w:rsidRPr="00B44712" w:rsidRDefault="00B44712" w:rsidP="00B44712">
      <w:pPr>
        <w:jc w:val="both"/>
        <w:rPr>
          <w:rFonts w:ascii="Arial" w:hAnsi="Arial" w:cs="Arial"/>
          <w:sz w:val="24"/>
          <w:szCs w:val="24"/>
        </w:rPr>
      </w:pPr>
    </w:p>
    <w:p w:rsidR="00B44712" w:rsidRPr="00204597" w:rsidRDefault="00B44712" w:rsidP="00B44712">
      <w:pPr>
        <w:pStyle w:val="Akapitzlist"/>
        <w:spacing w:line="276" w:lineRule="auto"/>
        <w:ind w:left="720"/>
        <w:jc w:val="both"/>
        <w:rPr>
          <w:rFonts w:ascii="Arial" w:hAnsi="Arial" w:cs="Arial"/>
          <w:sz w:val="24"/>
          <w:szCs w:val="24"/>
        </w:rPr>
      </w:pPr>
    </w:p>
    <w:p w:rsidR="00B44712" w:rsidRDefault="00B44712" w:rsidP="00B44712">
      <w:pPr>
        <w:pStyle w:val="Akapitzlist"/>
        <w:numPr>
          <w:ilvl w:val="0"/>
          <w:numId w:val="1"/>
        </w:numPr>
        <w:spacing w:line="276" w:lineRule="auto"/>
        <w:jc w:val="both"/>
        <w:rPr>
          <w:rFonts w:ascii="Arial" w:hAnsi="Arial" w:cs="Arial"/>
          <w:sz w:val="24"/>
          <w:szCs w:val="24"/>
        </w:rPr>
      </w:pPr>
      <w:r w:rsidRPr="00204597">
        <w:rPr>
          <w:rFonts w:ascii="Arial" w:hAnsi="Arial" w:cs="Arial"/>
          <w:sz w:val="24"/>
          <w:szCs w:val="24"/>
        </w:rPr>
        <w:t>Czy Zamawiający dopuszcza możliwość zmiany § 3 ust.1 na proponowany zapis</w:t>
      </w:r>
      <w:proofErr w:type="gramStart"/>
      <w:r w:rsidRPr="00204597">
        <w:rPr>
          <w:rFonts w:ascii="Arial" w:hAnsi="Arial" w:cs="Arial"/>
          <w:sz w:val="24"/>
          <w:szCs w:val="24"/>
        </w:rPr>
        <w:t>:– „Rozliczenie</w:t>
      </w:r>
      <w:proofErr w:type="gramEnd"/>
      <w:r w:rsidRPr="00204597">
        <w:rPr>
          <w:rFonts w:ascii="Arial" w:hAnsi="Arial" w:cs="Arial"/>
          <w:sz w:val="24"/>
          <w:szCs w:val="24"/>
        </w:rPr>
        <w:t xml:space="preserve"> za zakup paliwa (oleju napędowego) przy użyciu kart paliwowych następować będzie na podstawie faktur, wystawianych przez Wykonawcę po zakończeniu danego okresu rozliczeniowego, zgodnie z przepisami podatkowymi. Strony ustalają następujące okresy rozliczeniowe trwające: od 01 do 07 dnia miesiąca kalendarzowego, od 08 do 15 dnia miesiąca kalendarzowego, od 16 do 22 dnia miesiąca kalendarzowego, od 23 do ostatniego dnia miesiąca kalendarzowego. Za datę sprzedaży uznaje się ostatni dzień okresu rozliczeniowego. Wykonawca do faktury załączy zbiorcze zestawienie transakcji dokonanych w danym okresie rozliczeniowym przez Zamawiającego, zawierające m.in.: rodzaj paliwa, numer rejestracyjny pojazdu, numer karty paliwowej, miejscowość i numer stacji paliw, datę dokonania transakcji, ilość paliwa, cenę brutto paliwa, należny rabat dla paliw.”?</w:t>
      </w:r>
    </w:p>
    <w:p w:rsidR="00B44712" w:rsidRDefault="00B44712" w:rsidP="00B44712">
      <w:pPr>
        <w:jc w:val="both"/>
        <w:rPr>
          <w:rFonts w:ascii="Arial" w:hAnsi="Arial" w:cs="Arial"/>
          <w:sz w:val="24"/>
          <w:szCs w:val="24"/>
        </w:rPr>
      </w:pPr>
    </w:p>
    <w:p w:rsidR="00B44712" w:rsidRDefault="00B44712" w:rsidP="00B44712">
      <w:pPr>
        <w:jc w:val="both"/>
      </w:pPr>
      <w:r>
        <w:t xml:space="preserve">Zamawiający nie dopuszcza takiej możliwości. </w:t>
      </w:r>
    </w:p>
    <w:p w:rsidR="00B44712" w:rsidRPr="00B44712" w:rsidRDefault="00B44712" w:rsidP="00B44712">
      <w:pPr>
        <w:jc w:val="both"/>
        <w:rPr>
          <w:rFonts w:ascii="Arial" w:hAnsi="Arial" w:cs="Arial"/>
          <w:sz w:val="24"/>
          <w:szCs w:val="24"/>
        </w:rPr>
      </w:pPr>
    </w:p>
    <w:p w:rsidR="00B44712" w:rsidRPr="00204597" w:rsidRDefault="00B44712" w:rsidP="00B44712">
      <w:pPr>
        <w:pStyle w:val="Akapitzlist"/>
        <w:spacing w:line="276" w:lineRule="auto"/>
        <w:jc w:val="both"/>
        <w:rPr>
          <w:rFonts w:ascii="Arial" w:hAnsi="Arial" w:cs="Arial"/>
          <w:sz w:val="24"/>
          <w:szCs w:val="24"/>
        </w:rPr>
      </w:pPr>
    </w:p>
    <w:p w:rsidR="00B44712" w:rsidRPr="00204597" w:rsidRDefault="00B44712" w:rsidP="00B44712">
      <w:pPr>
        <w:pStyle w:val="Akapitzlist"/>
        <w:numPr>
          <w:ilvl w:val="0"/>
          <w:numId w:val="1"/>
        </w:numPr>
        <w:spacing w:line="276" w:lineRule="auto"/>
        <w:jc w:val="both"/>
        <w:rPr>
          <w:rFonts w:ascii="Arial" w:hAnsi="Arial" w:cs="Arial"/>
          <w:sz w:val="24"/>
          <w:szCs w:val="24"/>
        </w:rPr>
      </w:pPr>
      <w:r w:rsidRPr="00204597">
        <w:rPr>
          <w:rFonts w:ascii="Arial" w:hAnsi="Arial" w:cs="Arial"/>
          <w:sz w:val="24"/>
          <w:szCs w:val="24"/>
        </w:rPr>
        <w:t xml:space="preserve">Czy Zamawiający dopuszcza </w:t>
      </w:r>
      <w:proofErr w:type="gramStart"/>
      <w:r w:rsidRPr="00204597">
        <w:rPr>
          <w:rFonts w:ascii="Arial" w:hAnsi="Arial" w:cs="Arial"/>
          <w:sz w:val="24"/>
          <w:szCs w:val="24"/>
        </w:rPr>
        <w:t>możliwość  akceptacji</w:t>
      </w:r>
      <w:proofErr w:type="gramEnd"/>
      <w:r w:rsidRPr="00204597">
        <w:rPr>
          <w:rFonts w:ascii="Arial" w:hAnsi="Arial" w:cs="Arial"/>
          <w:sz w:val="24"/>
          <w:szCs w:val="24"/>
        </w:rPr>
        <w:t xml:space="preserve"> e-faktury?         </w:t>
      </w:r>
    </w:p>
    <w:p w:rsidR="00B44712" w:rsidRDefault="00B44712" w:rsidP="00B44712">
      <w:pPr>
        <w:pStyle w:val="Akapitzlist"/>
        <w:spacing w:line="276" w:lineRule="auto"/>
        <w:ind w:left="360"/>
        <w:jc w:val="both"/>
        <w:rPr>
          <w:rFonts w:ascii="Arial" w:hAnsi="Arial" w:cs="Arial"/>
          <w:sz w:val="24"/>
          <w:szCs w:val="24"/>
        </w:rPr>
      </w:pPr>
      <w:r w:rsidRPr="00204597">
        <w:rPr>
          <w:rFonts w:ascii="Arial" w:hAnsi="Arial" w:cs="Arial"/>
          <w:sz w:val="24"/>
          <w:szCs w:val="24"/>
        </w:rPr>
        <w:t xml:space="preserve">W celu usprawnienia procesu otrzymywania faktur VAT, Wykonawca daje możliwość otrzymywania przez Zamawiającego faktury sprzedaży (w tym faktury korygującej/duplikatu) wystawianej w formie elektronicznej, tzw. e-faktura. E-faktura posiada taką samą wartość prawną, jak faktura w formie papierowej, </w:t>
      </w:r>
      <w:r w:rsidRPr="00204597">
        <w:rPr>
          <w:rFonts w:ascii="Arial" w:hAnsi="Arial" w:cs="Arial"/>
          <w:sz w:val="24"/>
          <w:szCs w:val="24"/>
        </w:rPr>
        <w:lastRenderedPageBreak/>
        <w:t xml:space="preserve">zawiera te same dane w </w:t>
      </w:r>
      <w:proofErr w:type="gramStart"/>
      <w:r w:rsidRPr="00204597">
        <w:rPr>
          <w:rFonts w:ascii="Arial" w:hAnsi="Arial" w:cs="Arial"/>
          <w:sz w:val="24"/>
          <w:szCs w:val="24"/>
        </w:rPr>
        <w:t>związku z czym</w:t>
      </w:r>
      <w:proofErr w:type="gramEnd"/>
      <w:r w:rsidRPr="00204597">
        <w:rPr>
          <w:rFonts w:ascii="Arial" w:hAnsi="Arial" w:cs="Arial"/>
          <w:sz w:val="24"/>
          <w:szCs w:val="24"/>
        </w:rPr>
        <w:t xml:space="preserve"> zastępuje tradycyjny dokument w wersji papierowej. E-faktura umieszczana jest na specjalnie przeznaczonym Portalu maksymalnie jeden dzień roboczy po wystawieniu w systemie rozliczeniowo - księgowym Wykonawcy?</w:t>
      </w:r>
    </w:p>
    <w:p w:rsidR="00B44712" w:rsidRDefault="00B44712" w:rsidP="00B44712">
      <w:pPr>
        <w:pStyle w:val="Akapitzlist"/>
        <w:spacing w:line="276" w:lineRule="auto"/>
        <w:ind w:left="360"/>
        <w:jc w:val="both"/>
        <w:rPr>
          <w:rFonts w:ascii="Arial" w:hAnsi="Arial" w:cs="Arial"/>
          <w:sz w:val="24"/>
          <w:szCs w:val="24"/>
        </w:rPr>
      </w:pPr>
    </w:p>
    <w:p w:rsidR="00B44712" w:rsidRDefault="00B44712" w:rsidP="00B44712">
      <w:pPr>
        <w:jc w:val="both"/>
      </w:pPr>
      <w:r>
        <w:t xml:space="preserve">Zamawiający nie dopuszcza takiej możliwości. </w:t>
      </w:r>
    </w:p>
    <w:p w:rsidR="00B44712" w:rsidRPr="00204597" w:rsidRDefault="00B44712" w:rsidP="00B44712">
      <w:pPr>
        <w:pStyle w:val="Akapitzlist"/>
        <w:spacing w:line="276" w:lineRule="auto"/>
        <w:ind w:left="360"/>
        <w:jc w:val="both"/>
        <w:rPr>
          <w:rFonts w:ascii="Arial" w:hAnsi="Arial" w:cs="Arial"/>
          <w:sz w:val="24"/>
          <w:szCs w:val="24"/>
        </w:rPr>
      </w:pPr>
    </w:p>
    <w:p w:rsidR="00B44712" w:rsidRPr="00204597" w:rsidRDefault="00B44712" w:rsidP="00B44712">
      <w:pPr>
        <w:pStyle w:val="Akapitzlist"/>
        <w:spacing w:line="276" w:lineRule="auto"/>
        <w:ind w:left="0"/>
        <w:jc w:val="both"/>
        <w:rPr>
          <w:rFonts w:ascii="Arial" w:hAnsi="Arial" w:cs="Arial"/>
          <w:sz w:val="24"/>
          <w:szCs w:val="24"/>
        </w:rPr>
      </w:pPr>
    </w:p>
    <w:p w:rsidR="00B44712" w:rsidRDefault="00B44712" w:rsidP="00B44712">
      <w:pPr>
        <w:pStyle w:val="Akapitzlist"/>
        <w:numPr>
          <w:ilvl w:val="0"/>
          <w:numId w:val="1"/>
        </w:numPr>
        <w:spacing w:line="276" w:lineRule="auto"/>
        <w:jc w:val="both"/>
        <w:rPr>
          <w:rFonts w:ascii="Arial" w:hAnsi="Arial" w:cs="Arial"/>
          <w:sz w:val="24"/>
          <w:szCs w:val="24"/>
        </w:rPr>
      </w:pPr>
      <w:r w:rsidRPr="00204597">
        <w:rPr>
          <w:rFonts w:ascii="Arial" w:hAnsi="Arial" w:cs="Arial"/>
          <w:sz w:val="24"/>
          <w:szCs w:val="24"/>
        </w:rPr>
        <w:t xml:space="preserve"> Czy Zamawiający dopuszcza możliwość zmiany </w:t>
      </w:r>
      <w:proofErr w:type="gramStart"/>
      <w:r w:rsidRPr="00204597">
        <w:rPr>
          <w:rFonts w:ascii="Arial" w:hAnsi="Arial" w:cs="Arial"/>
          <w:sz w:val="24"/>
          <w:szCs w:val="24"/>
        </w:rPr>
        <w:t>w  § 5 ust</w:t>
      </w:r>
      <w:proofErr w:type="gramEnd"/>
      <w:r w:rsidRPr="00204597">
        <w:rPr>
          <w:rFonts w:ascii="Arial" w:hAnsi="Arial" w:cs="Arial"/>
          <w:sz w:val="24"/>
          <w:szCs w:val="24"/>
        </w:rPr>
        <w:t>.3 poprzez usunięcie wymagania wymiany paliwa oraz dodanie na końcu zapisu słów: „"…, po uprzednim uwzględnieniu przez Wykonawcę reklamacji złożonej przez Zamawiającego."?</w:t>
      </w:r>
    </w:p>
    <w:p w:rsidR="00B44712" w:rsidRDefault="00B44712" w:rsidP="00B44712">
      <w:pPr>
        <w:jc w:val="both"/>
        <w:rPr>
          <w:rFonts w:ascii="Arial" w:hAnsi="Arial" w:cs="Arial"/>
          <w:sz w:val="24"/>
          <w:szCs w:val="24"/>
        </w:rPr>
      </w:pPr>
    </w:p>
    <w:p w:rsidR="00B44712" w:rsidRDefault="00B44712" w:rsidP="00B44712">
      <w:pPr>
        <w:jc w:val="both"/>
      </w:pPr>
      <w:r>
        <w:t xml:space="preserve">Zamawiający nie dopuszcza takiej możliwości. </w:t>
      </w:r>
    </w:p>
    <w:p w:rsidR="00B44712" w:rsidRPr="00B44712" w:rsidRDefault="00B44712" w:rsidP="00B44712">
      <w:pPr>
        <w:jc w:val="both"/>
        <w:rPr>
          <w:rFonts w:ascii="Arial" w:hAnsi="Arial" w:cs="Arial"/>
          <w:sz w:val="24"/>
          <w:szCs w:val="24"/>
        </w:rPr>
      </w:pPr>
    </w:p>
    <w:p w:rsidR="00B44712" w:rsidRPr="00204597" w:rsidRDefault="00B44712" w:rsidP="00B44712">
      <w:pPr>
        <w:pStyle w:val="Akapitzlist"/>
        <w:spacing w:line="276" w:lineRule="auto"/>
        <w:ind w:left="0"/>
        <w:jc w:val="both"/>
        <w:rPr>
          <w:rFonts w:ascii="Arial" w:hAnsi="Arial" w:cs="Arial"/>
          <w:sz w:val="24"/>
          <w:szCs w:val="24"/>
        </w:rPr>
      </w:pPr>
    </w:p>
    <w:p w:rsidR="00B44712" w:rsidRDefault="00B44712" w:rsidP="00B44712">
      <w:pPr>
        <w:pStyle w:val="Akapitzlist"/>
        <w:numPr>
          <w:ilvl w:val="0"/>
          <w:numId w:val="1"/>
        </w:numPr>
        <w:spacing w:line="276" w:lineRule="auto"/>
        <w:jc w:val="both"/>
        <w:rPr>
          <w:rFonts w:ascii="Arial" w:hAnsi="Arial" w:cs="Arial"/>
          <w:sz w:val="24"/>
          <w:szCs w:val="24"/>
        </w:rPr>
      </w:pPr>
      <w:r w:rsidRPr="00204597">
        <w:rPr>
          <w:rFonts w:ascii="Arial" w:hAnsi="Arial" w:cs="Arial"/>
          <w:sz w:val="24"/>
          <w:szCs w:val="24"/>
        </w:rPr>
        <w:t xml:space="preserve">Czy Zamawiający dopuszcza możliwość zmiany § 7 ust.1 pkt 1) i pkt 2) lit. a) i lit. b) na następujący zapis: „Strony ustalają, że w okresie obowiązywania umowy sprzedaż paliwa (oleju napędowego) przy użyciu kart paliwowych odbywać się będą po cenach detalicznych brutto obowiązujących na danej stacji paliw Wykonawcy w momencie realizacji transakcji, przy uwzględnieniu stałego rabatu w wysokości … % </w:t>
      </w:r>
      <w:proofErr w:type="gramStart"/>
      <w:r w:rsidRPr="00204597">
        <w:rPr>
          <w:rFonts w:ascii="Arial" w:hAnsi="Arial" w:cs="Arial"/>
          <w:sz w:val="24"/>
          <w:szCs w:val="24"/>
        </w:rPr>
        <w:t>lub …..zł</w:t>
      </w:r>
      <w:proofErr w:type="gramEnd"/>
      <w:r w:rsidRPr="00204597">
        <w:rPr>
          <w:rFonts w:ascii="Arial" w:hAnsi="Arial" w:cs="Arial"/>
          <w:sz w:val="24"/>
          <w:szCs w:val="24"/>
        </w:rPr>
        <w:t xml:space="preserve"> brutto za jeden litr paliwa.”?</w:t>
      </w:r>
    </w:p>
    <w:p w:rsidR="00B44712" w:rsidRDefault="00B44712" w:rsidP="00B44712">
      <w:pPr>
        <w:jc w:val="both"/>
        <w:rPr>
          <w:rFonts w:ascii="Arial" w:hAnsi="Arial" w:cs="Arial"/>
          <w:sz w:val="24"/>
          <w:szCs w:val="24"/>
        </w:rPr>
      </w:pPr>
    </w:p>
    <w:p w:rsidR="00B44712" w:rsidRDefault="00B44712" w:rsidP="00B44712">
      <w:pPr>
        <w:jc w:val="both"/>
      </w:pPr>
      <w:r>
        <w:t xml:space="preserve">Zamawiający nie dopuszcza takiej możliwości. </w:t>
      </w:r>
    </w:p>
    <w:p w:rsidR="00B44712" w:rsidRPr="00B44712" w:rsidRDefault="00B44712" w:rsidP="00B44712">
      <w:pPr>
        <w:jc w:val="both"/>
        <w:rPr>
          <w:rFonts w:ascii="Arial" w:hAnsi="Arial" w:cs="Arial"/>
          <w:sz w:val="24"/>
          <w:szCs w:val="24"/>
        </w:rPr>
      </w:pPr>
    </w:p>
    <w:p w:rsidR="00B44712" w:rsidRPr="00204597" w:rsidRDefault="00B44712" w:rsidP="00B44712">
      <w:pPr>
        <w:pStyle w:val="Akapitzlist"/>
        <w:spacing w:line="276" w:lineRule="auto"/>
        <w:ind w:left="0"/>
        <w:jc w:val="both"/>
        <w:rPr>
          <w:rFonts w:ascii="Arial" w:hAnsi="Arial" w:cs="Arial"/>
          <w:sz w:val="24"/>
          <w:szCs w:val="24"/>
        </w:rPr>
      </w:pPr>
    </w:p>
    <w:p w:rsidR="00B44712" w:rsidRPr="00204597" w:rsidRDefault="00B44712" w:rsidP="00B44712">
      <w:pPr>
        <w:pStyle w:val="Akapitzlist"/>
        <w:numPr>
          <w:ilvl w:val="0"/>
          <w:numId w:val="1"/>
        </w:numPr>
        <w:spacing w:line="276" w:lineRule="auto"/>
        <w:jc w:val="both"/>
        <w:rPr>
          <w:rFonts w:ascii="Arial" w:hAnsi="Arial" w:cs="Arial"/>
          <w:sz w:val="24"/>
          <w:szCs w:val="24"/>
        </w:rPr>
      </w:pPr>
      <w:r w:rsidRPr="00204597">
        <w:rPr>
          <w:rFonts w:ascii="Arial" w:hAnsi="Arial" w:cs="Arial"/>
          <w:sz w:val="24"/>
          <w:szCs w:val="24"/>
        </w:rPr>
        <w:t xml:space="preserve">Czy Zamawiający dopuszcza możliwość dołączenia już do właściwej umowy (po wyborze oferenta) załącznika w postaci ogólnych warunków sprzedaży i używania kart paliwowych Wykonawcy -  w odniesieniu do kwestii </w:t>
      </w:r>
      <w:proofErr w:type="gramStart"/>
      <w:r w:rsidRPr="00204597">
        <w:rPr>
          <w:rFonts w:ascii="Arial" w:hAnsi="Arial" w:cs="Arial"/>
          <w:sz w:val="24"/>
          <w:szCs w:val="24"/>
        </w:rPr>
        <w:t>nie uregulowanych</w:t>
      </w:r>
      <w:proofErr w:type="gramEnd"/>
      <w:r w:rsidRPr="00204597">
        <w:rPr>
          <w:rFonts w:ascii="Arial" w:hAnsi="Arial" w:cs="Arial"/>
          <w:sz w:val="24"/>
          <w:szCs w:val="24"/>
        </w:rPr>
        <w:t xml:space="preserve"> w umowie (wskazany regulamin stanowi załącznik niniejszej korespondencji)?</w:t>
      </w:r>
    </w:p>
    <w:p w:rsidR="00E70F98" w:rsidRDefault="00E70F98" w:rsidP="00E70F98">
      <w:pPr>
        <w:jc w:val="both"/>
      </w:pPr>
    </w:p>
    <w:p w:rsidR="00E70F98" w:rsidRDefault="00E70F98" w:rsidP="00E70F98">
      <w:pPr>
        <w:jc w:val="both"/>
      </w:pPr>
      <w:r>
        <w:t xml:space="preserve">Zamawiający nie dopuszcza takiej możliwości. </w:t>
      </w:r>
    </w:p>
    <w:p w:rsidR="00E70F98" w:rsidRDefault="00E70F98" w:rsidP="00E70F98">
      <w:pPr>
        <w:jc w:val="both"/>
      </w:pPr>
    </w:p>
    <w:sectPr w:rsidR="00E70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25B"/>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8F3F0C"/>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D465A1"/>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A3291"/>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130AC5"/>
    <w:multiLevelType w:val="hybridMultilevel"/>
    <w:tmpl w:val="E8686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5F627F"/>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F683F77"/>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AD7C11"/>
    <w:multiLevelType w:val="hybridMultilevel"/>
    <w:tmpl w:val="E8686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161828"/>
    <w:multiLevelType w:val="hybridMultilevel"/>
    <w:tmpl w:val="31AAC404"/>
    <w:lvl w:ilvl="0" w:tplc="6FA6B1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1"/>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98"/>
    <w:rsid w:val="000F1857"/>
    <w:rsid w:val="002F7919"/>
    <w:rsid w:val="00B44712"/>
    <w:rsid w:val="00E70F98"/>
    <w:rsid w:val="00F85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F98"/>
    <w:pPr>
      <w:spacing w:after="0" w:line="240" w:lineRule="auto"/>
      <w:ind w:left="708"/>
    </w:pPr>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F98"/>
    <w:pPr>
      <w:spacing w:after="0" w:line="240" w:lineRule="auto"/>
      <w:ind w:left="708"/>
    </w:pPr>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3</cp:revision>
  <dcterms:created xsi:type="dcterms:W3CDTF">2019-07-18T06:34:00Z</dcterms:created>
  <dcterms:modified xsi:type="dcterms:W3CDTF">2019-11-21T13:52:00Z</dcterms:modified>
</cp:coreProperties>
</file>